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4868921" w:rsidR="00487085" w:rsidRDefault="20CD9CA2" w:rsidP="33496AAB">
      <w:pPr>
        <w:spacing w:after="0" w:line="240" w:lineRule="auto"/>
        <w:ind w:right="-295"/>
        <w:rPr>
          <w:rFonts w:asciiTheme="minorHAnsi" w:eastAsiaTheme="minorEastAsia" w:hAnsiTheme="minorHAnsi" w:cstheme="minorBidi"/>
          <w:b/>
          <w:bCs/>
          <w:sz w:val="28"/>
          <w:szCs w:val="28"/>
        </w:rPr>
      </w:pPr>
      <w:bookmarkStart w:id="0" w:name="_GoBack"/>
      <w:bookmarkEnd w:id="0"/>
      <w:r w:rsidRPr="33496AAB">
        <w:rPr>
          <w:rFonts w:asciiTheme="minorHAnsi" w:eastAsiaTheme="minorEastAsia" w:hAnsiTheme="minorHAnsi" w:cstheme="minorBidi"/>
        </w:rPr>
        <w:t xml:space="preserve">                                                                                                                                     </w:t>
      </w:r>
    </w:p>
    <w:p w14:paraId="0A37501D" w14:textId="77777777" w:rsidR="000F335A" w:rsidRDefault="000F335A" w:rsidP="33496AAB">
      <w:pPr>
        <w:spacing w:after="0" w:line="240" w:lineRule="auto"/>
        <w:ind w:right="-295"/>
        <w:jc w:val="center"/>
        <w:rPr>
          <w:rFonts w:asciiTheme="minorHAnsi" w:eastAsiaTheme="minorEastAsia" w:hAnsiTheme="minorHAnsi" w:cstheme="minorBidi"/>
          <w:b/>
          <w:bCs/>
          <w:sz w:val="28"/>
          <w:szCs w:val="28"/>
        </w:rPr>
      </w:pPr>
    </w:p>
    <w:p w14:paraId="5DAB6C7B" w14:textId="77777777" w:rsidR="000F335A" w:rsidRDefault="000F335A" w:rsidP="33496AAB">
      <w:pPr>
        <w:spacing w:after="0" w:line="240" w:lineRule="auto"/>
        <w:ind w:right="-295"/>
        <w:jc w:val="center"/>
        <w:rPr>
          <w:rFonts w:asciiTheme="minorHAnsi" w:eastAsiaTheme="minorEastAsia" w:hAnsiTheme="minorHAnsi" w:cstheme="minorBidi"/>
          <w:b/>
          <w:bCs/>
          <w:sz w:val="28"/>
          <w:szCs w:val="28"/>
        </w:rPr>
      </w:pPr>
    </w:p>
    <w:p w14:paraId="48D71563" w14:textId="5E63D526" w:rsidR="00763ABD" w:rsidRPr="000F335A" w:rsidRDefault="0054446C" w:rsidP="33496AAB">
      <w:pPr>
        <w:spacing w:after="0" w:line="240" w:lineRule="auto"/>
        <w:ind w:right="-295"/>
        <w:jc w:val="center"/>
        <w:rPr>
          <w:rFonts w:asciiTheme="minorHAnsi" w:eastAsiaTheme="minorEastAsia" w:hAnsiTheme="minorHAnsi" w:cstheme="minorBidi"/>
          <w:b/>
          <w:bCs/>
          <w:color w:val="FF0000"/>
          <w:sz w:val="28"/>
          <w:szCs w:val="28"/>
        </w:rPr>
      </w:pPr>
      <w:r w:rsidRPr="33496AAB">
        <w:rPr>
          <w:rFonts w:asciiTheme="minorHAnsi" w:eastAsiaTheme="minorEastAsia" w:hAnsiTheme="minorHAnsi" w:cstheme="minorBidi"/>
          <w:b/>
          <w:bCs/>
          <w:sz w:val="28"/>
          <w:szCs w:val="28"/>
        </w:rPr>
        <w:t xml:space="preserve">Garnteg </w:t>
      </w:r>
      <w:r w:rsidR="3F61C9BB" w:rsidRPr="33496AAB">
        <w:rPr>
          <w:rFonts w:asciiTheme="minorHAnsi" w:eastAsiaTheme="minorEastAsia" w:hAnsiTheme="minorHAnsi" w:cstheme="minorBidi"/>
          <w:b/>
          <w:bCs/>
          <w:sz w:val="28"/>
          <w:szCs w:val="28"/>
        </w:rPr>
        <w:t>S</w:t>
      </w:r>
      <w:r w:rsidRPr="33496AAB">
        <w:rPr>
          <w:rFonts w:asciiTheme="minorHAnsi" w:eastAsiaTheme="minorEastAsia" w:hAnsiTheme="minorHAnsi" w:cstheme="minorBidi"/>
          <w:b/>
          <w:bCs/>
          <w:sz w:val="28"/>
          <w:szCs w:val="28"/>
        </w:rPr>
        <w:t xml:space="preserve">chool and community are proud to present </w:t>
      </w:r>
      <w:proofErr w:type="gramStart"/>
      <w:r w:rsidRPr="33496AAB">
        <w:rPr>
          <w:rFonts w:asciiTheme="minorHAnsi" w:eastAsiaTheme="minorEastAsia" w:hAnsiTheme="minorHAnsi" w:cstheme="minorBidi"/>
          <w:b/>
          <w:bCs/>
          <w:sz w:val="28"/>
          <w:szCs w:val="28"/>
        </w:rPr>
        <w:t>our</w:t>
      </w:r>
      <w:proofErr w:type="gramEnd"/>
      <w:r w:rsidRPr="33496AAB">
        <w:rPr>
          <w:rFonts w:asciiTheme="minorHAnsi" w:eastAsiaTheme="minorEastAsia" w:hAnsiTheme="minorHAnsi" w:cstheme="minorBidi"/>
          <w:b/>
          <w:bCs/>
          <w:sz w:val="28"/>
          <w:szCs w:val="28"/>
        </w:rPr>
        <w:t xml:space="preserve"> </w:t>
      </w:r>
    </w:p>
    <w:p w14:paraId="77E5D9CF" w14:textId="77777777" w:rsidR="00763ABD" w:rsidRDefault="0054446C" w:rsidP="33496AAB">
      <w:pPr>
        <w:spacing w:after="0" w:line="240" w:lineRule="auto"/>
        <w:ind w:right="-295"/>
        <w:jc w:val="center"/>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SEP WRITTEN AND AGREED BY Garnteg Governing body</w:t>
      </w:r>
    </w:p>
    <w:p w14:paraId="3D2B82AF" w14:textId="77777777" w:rsidR="000D5F9C" w:rsidRDefault="000D5F9C" w:rsidP="33496AAB">
      <w:pPr>
        <w:spacing w:after="0" w:line="240" w:lineRule="auto"/>
        <w:ind w:right="-295"/>
        <w:jc w:val="center"/>
        <w:rPr>
          <w:rFonts w:asciiTheme="minorHAnsi" w:eastAsiaTheme="minorEastAsia" w:hAnsiTheme="minorHAnsi" w:cstheme="minorBidi"/>
          <w:b/>
          <w:bCs/>
          <w:color w:val="FF0000"/>
          <w:sz w:val="28"/>
          <w:szCs w:val="28"/>
        </w:rPr>
      </w:pPr>
    </w:p>
    <w:p w14:paraId="699CC92B" w14:textId="77777777" w:rsidR="000D5F9C" w:rsidRDefault="000D5F9C" w:rsidP="33496AAB">
      <w:pPr>
        <w:spacing w:after="0" w:line="240" w:lineRule="auto"/>
        <w:ind w:right="-295"/>
        <w:jc w:val="center"/>
        <w:rPr>
          <w:rFonts w:asciiTheme="minorHAnsi" w:eastAsiaTheme="minorEastAsia" w:hAnsiTheme="minorHAnsi" w:cstheme="minorBidi"/>
          <w:b/>
          <w:bCs/>
          <w:color w:val="FF0000"/>
          <w:sz w:val="28"/>
          <w:szCs w:val="28"/>
        </w:rPr>
      </w:pPr>
    </w:p>
    <w:p w14:paraId="3EDE69B6" w14:textId="77777777" w:rsidR="000D5F9C" w:rsidRPr="000D5F9C" w:rsidRDefault="000D5F9C" w:rsidP="33496AAB">
      <w:pPr>
        <w:spacing w:after="0" w:line="360" w:lineRule="auto"/>
        <w:ind w:right="-295"/>
        <w:jc w:val="center"/>
        <w:rPr>
          <w:rFonts w:asciiTheme="minorHAnsi" w:eastAsiaTheme="minorEastAsia" w:hAnsiTheme="minorHAnsi" w:cstheme="minorBidi"/>
          <w:b/>
          <w:bCs/>
          <w:i/>
          <w:iCs/>
          <w:sz w:val="56"/>
          <w:szCs w:val="56"/>
        </w:rPr>
      </w:pPr>
      <w:r w:rsidRPr="33496AAB">
        <w:rPr>
          <w:rFonts w:asciiTheme="minorHAnsi" w:eastAsiaTheme="minorEastAsia" w:hAnsiTheme="minorHAnsi" w:cstheme="minorBidi"/>
          <w:b/>
          <w:bCs/>
          <w:sz w:val="72"/>
          <w:szCs w:val="72"/>
        </w:rPr>
        <w:t>Garnteg Primary School</w:t>
      </w:r>
    </w:p>
    <w:p w14:paraId="758A44F4" w14:textId="77777777" w:rsidR="000D5F9C" w:rsidRPr="00536C79" w:rsidRDefault="000D5F9C" w:rsidP="33496AAB">
      <w:pPr>
        <w:spacing w:after="0" w:line="360" w:lineRule="auto"/>
        <w:ind w:left="-426" w:right="-295"/>
        <w:jc w:val="center"/>
        <w:rPr>
          <w:rFonts w:asciiTheme="minorHAnsi" w:eastAsiaTheme="minorEastAsia" w:hAnsiTheme="minorHAnsi" w:cstheme="minorBidi"/>
          <w:b/>
          <w:bCs/>
          <w:sz w:val="72"/>
          <w:szCs w:val="72"/>
        </w:rPr>
      </w:pPr>
      <w:r w:rsidRPr="33496AAB">
        <w:rPr>
          <w:rFonts w:asciiTheme="minorHAnsi" w:eastAsiaTheme="minorEastAsia" w:hAnsiTheme="minorHAnsi" w:cstheme="minorBidi"/>
          <w:b/>
          <w:bCs/>
          <w:sz w:val="72"/>
          <w:szCs w:val="72"/>
        </w:rPr>
        <w:t xml:space="preserve">Strategic Equality Plan </w:t>
      </w:r>
    </w:p>
    <w:p w14:paraId="40F89222" w14:textId="661F610E" w:rsidR="000D5F9C" w:rsidRPr="00487085" w:rsidRDefault="000D5F9C" w:rsidP="62B26322">
      <w:pPr>
        <w:spacing w:after="0" w:line="360" w:lineRule="auto"/>
        <w:ind w:left="-426" w:right="-295"/>
        <w:jc w:val="center"/>
        <w:rPr>
          <w:rFonts w:asciiTheme="minorHAnsi" w:eastAsiaTheme="minorEastAsia" w:hAnsiTheme="minorHAnsi" w:cstheme="minorBidi"/>
          <w:b/>
          <w:bCs/>
          <w:sz w:val="40"/>
          <w:szCs w:val="40"/>
        </w:rPr>
      </w:pPr>
      <w:r w:rsidRPr="62B26322">
        <w:rPr>
          <w:rFonts w:asciiTheme="minorHAnsi" w:eastAsiaTheme="minorEastAsia" w:hAnsiTheme="minorHAnsi" w:cstheme="minorBidi"/>
          <w:b/>
          <w:bCs/>
          <w:sz w:val="40"/>
          <w:szCs w:val="40"/>
        </w:rPr>
        <w:t>202</w:t>
      </w:r>
      <w:r w:rsidR="5E17C448" w:rsidRPr="62B26322">
        <w:rPr>
          <w:rFonts w:asciiTheme="minorHAnsi" w:eastAsiaTheme="minorEastAsia" w:hAnsiTheme="minorHAnsi" w:cstheme="minorBidi"/>
          <w:b/>
          <w:bCs/>
          <w:sz w:val="40"/>
          <w:szCs w:val="40"/>
        </w:rPr>
        <w:t>4</w:t>
      </w:r>
      <w:r w:rsidR="6D84470D" w:rsidRPr="62B26322">
        <w:rPr>
          <w:rFonts w:asciiTheme="minorHAnsi" w:eastAsiaTheme="minorEastAsia" w:hAnsiTheme="minorHAnsi" w:cstheme="minorBidi"/>
          <w:b/>
          <w:bCs/>
          <w:sz w:val="40"/>
          <w:szCs w:val="40"/>
        </w:rPr>
        <w:t>-27</w:t>
      </w:r>
    </w:p>
    <w:p w14:paraId="4E6F43DB" w14:textId="1581B9AA" w:rsidR="000D5F9C" w:rsidRDefault="000D5F9C" w:rsidP="33496AAB">
      <w:pPr>
        <w:spacing w:after="0" w:line="240" w:lineRule="auto"/>
        <w:ind w:right="-295"/>
        <w:jc w:val="center"/>
        <w:rPr>
          <w:rFonts w:asciiTheme="minorHAnsi" w:eastAsiaTheme="minorEastAsia" w:hAnsiTheme="minorHAnsi" w:cstheme="minorBidi"/>
          <w:b/>
          <w:bCs/>
          <w:color w:val="FF0000"/>
          <w:sz w:val="28"/>
          <w:szCs w:val="28"/>
        </w:rPr>
      </w:pPr>
      <w:r w:rsidRPr="33496AAB">
        <w:rPr>
          <w:rFonts w:asciiTheme="minorHAnsi" w:eastAsiaTheme="minorEastAsia" w:hAnsiTheme="minorHAnsi" w:cstheme="minorBidi"/>
          <w:b/>
          <w:bCs/>
          <w:color w:val="FF0000"/>
          <w:sz w:val="28"/>
          <w:szCs w:val="28"/>
        </w:rPr>
        <w:t xml:space="preserve">               </w:t>
      </w:r>
      <w:r w:rsidR="36E58C22">
        <w:rPr>
          <w:noProof/>
        </w:rPr>
        <w:drawing>
          <wp:inline distT="0" distB="0" distL="0" distR="0" wp14:anchorId="566EE955" wp14:editId="1EEF6DFA">
            <wp:extent cx="1152525" cy="1790700"/>
            <wp:effectExtent l="19050" t="0" r="28575" b="533400"/>
            <wp:docPr id="1480021015" name="Picture 13" descr="successful futures lad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rcRect t="829"/>
                    <a:stretch>
                      <a:fillRect/>
                    </a:stretch>
                  </pic:blipFill>
                  <pic:spPr bwMode="auto">
                    <a:xfrm>
                      <a:off x="0" y="0"/>
                      <a:ext cx="1152525" cy="1790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Pr="33496AAB">
        <w:rPr>
          <w:rFonts w:asciiTheme="minorHAnsi" w:eastAsiaTheme="minorEastAsia" w:hAnsiTheme="minorHAnsi" w:cstheme="minorBidi"/>
          <w:b/>
          <w:bCs/>
          <w:color w:val="FF0000"/>
          <w:sz w:val="28"/>
          <w:szCs w:val="28"/>
        </w:rPr>
        <w:t xml:space="preserve">              </w:t>
      </w:r>
      <w:r>
        <w:rPr>
          <w:noProof/>
        </w:rPr>
        <w:drawing>
          <wp:inline distT="0" distB="0" distL="0" distR="0" wp14:anchorId="43BC73A2" wp14:editId="04FC50B6">
            <wp:extent cx="1612770" cy="1774048"/>
            <wp:effectExtent l="0" t="0" r="0" b="9525"/>
            <wp:docPr id="5" name="Picture 5" descr="GARNTEG PRIMARY SCHOOL HILLCREST, GARNDIFFAITH TORFAEN. NP4 7S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612770" cy="1774048"/>
                    </a:xfrm>
                    <a:prstGeom prst="rect">
                      <a:avLst/>
                    </a:prstGeom>
                  </pic:spPr>
                </pic:pic>
              </a:graphicData>
            </a:graphic>
          </wp:inline>
        </w:drawing>
      </w:r>
    </w:p>
    <w:p w14:paraId="4BE704A5" w14:textId="0DA24D78" w:rsidR="000D5F9C" w:rsidRDefault="000D5F9C" w:rsidP="33496AAB">
      <w:pPr>
        <w:spacing w:after="0" w:line="240" w:lineRule="auto"/>
        <w:ind w:right="-295"/>
        <w:jc w:val="center"/>
        <w:rPr>
          <w:rFonts w:asciiTheme="minorHAnsi" w:eastAsiaTheme="minorEastAsia" w:hAnsiTheme="minorHAnsi" w:cstheme="minorBidi"/>
          <w:b/>
          <w:bCs/>
          <w:color w:val="FF0000"/>
          <w:sz w:val="28"/>
          <w:szCs w:val="28"/>
        </w:rPr>
      </w:pPr>
    </w:p>
    <w:p w14:paraId="2D9799BA" w14:textId="77777777" w:rsidR="000D5F9C" w:rsidRDefault="000D5F9C" w:rsidP="33496AAB">
      <w:pPr>
        <w:spacing w:after="0" w:line="240" w:lineRule="auto"/>
        <w:ind w:right="-295"/>
        <w:jc w:val="center"/>
        <w:rPr>
          <w:rFonts w:asciiTheme="minorHAnsi" w:eastAsiaTheme="minorEastAsia" w:hAnsiTheme="minorHAnsi" w:cstheme="minorBidi"/>
          <w:b/>
          <w:bCs/>
          <w:color w:val="FF0000"/>
          <w:sz w:val="28"/>
          <w:szCs w:val="28"/>
        </w:rPr>
      </w:pPr>
    </w:p>
    <w:p w14:paraId="2BF140A0" w14:textId="77777777" w:rsidR="000D5F9C" w:rsidRPr="00487085" w:rsidRDefault="000D5F9C" w:rsidP="33496AAB">
      <w:pPr>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Strategic Equality Plan agreed by Governors:</w:t>
      </w:r>
    </w:p>
    <w:p w14:paraId="6148FB9C" w14:textId="77777777" w:rsidR="000D5F9C" w:rsidRPr="00487085" w:rsidRDefault="000D5F9C" w:rsidP="33496AAB">
      <w:pPr>
        <w:spacing w:after="0" w:line="360" w:lineRule="auto"/>
        <w:ind w:right="-295"/>
        <w:rPr>
          <w:rFonts w:asciiTheme="minorHAnsi" w:eastAsiaTheme="minorEastAsia" w:hAnsiTheme="minorHAnsi" w:cstheme="minorBidi"/>
          <w:b/>
          <w:bCs/>
          <w:sz w:val="28"/>
          <w:szCs w:val="28"/>
        </w:rPr>
      </w:pPr>
    </w:p>
    <w:p w14:paraId="47E9866F" w14:textId="1D2FAE83" w:rsidR="000D5F9C" w:rsidRPr="00487085" w:rsidRDefault="000D5F9C" w:rsidP="33496AAB">
      <w:pPr>
        <w:spacing w:after="0" w:line="48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w:t>
      </w:r>
      <w:proofErr w:type="gramStart"/>
      <w:r w:rsidRPr="33496AAB">
        <w:rPr>
          <w:rFonts w:asciiTheme="minorHAnsi" w:eastAsiaTheme="minorEastAsia" w:hAnsiTheme="minorHAnsi" w:cstheme="minorBidi"/>
          <w:b/>
          <w:bCs/>
          <w:sz w:val="28"/>
          <w:szCs w:val="28"/>
        </w:rPr>
        <w:t>…..</w:t>
      </w:r>
      <w:proofErr w:type="gramEnd"/>
      <w:r w:rsidRPr="33496AAB">
        <w:rPr>
          <w:rFonts w:asciiTheme="minorHAnsi" w:eastAsiaTheme="minorEastAsia" w:hAnsiTheme="minorHAnsi" w:cstheme="minorBidi"/>
          <w:b/>
          <w:bCs/>
          <w:sz w:val="28"/>
          <w:szCs w:val="28"/>
        </w:rPr>
        <w:t>………..…………Signed by Chair)</w:t>
      </w:r>
    </w:p>
    <w:p w14:paraId="64D72657" w14:textId="77777777" w:rsidR="000D5F9C" w:rsidRPr="00487085" w:rsidRDefault="000D5F9C" w:rsidP="33496AAB">
      <w:pPr>
        <w:spacing w:after="0" w:line="360" w:lineRule="auto"/>
        <w:ind w:right="-295"/>
        <w:rPr>
          <w:rFonts w:asciiTheme="minorHAnsi" w:eastAsiaTheme="minorEastAsia" w:hAnsiTheme="minorHAnsi" w:cstheme="minorBidi"/>
          <w:b/>
          <w:bCs/>
          <w:i/>
          <w:iCs/>
          <w:sz w:val="28"/>
          <w:szCs w:val="28"/>
        </w:rPr>
      </w:pPr>
      <w:r w:rsidRPr="33496AAB">
        <w:rPr>
          <w:rFonts w:asciiTheme="minorHAnsi" w:eastAsiaTheme="minorEastAsia" w:hAnsiTheme="minorHAnsi" w:cstheme="minorBidi"/>
          <w:b/>
          <w:bCs/>
          <w:i/>
          <w:iCs/>
          <w:sz w:val="28"/>
          <w:szCs w:val="28"/>
        </w:rPr>
        <w:t>………………………………………………………………</w:t>
      </w:r>
      <w:proofErr w:type="gramStart"/>
      <w:r w:rsidRPr="33496AAB">
        <w:rPr>
          <w:rFonts w:asciiTheme="minorHAnsi" w:eastAsiaTheme="minorEastAsia" w:hAnsiTheme="minorHAnsi" w:cstheme="minorBidi"/>
          <w:b/>
          <w:bCs/>
          <w:i/>
          <w:iCs/>
          <w:sz w:val="28"/>
          <w:szCs w:val="28"/>
        </w:rPr>
        <w:t>….Date</w:t>
      </w:r>
      <w:proofErr w:type="gramEnd"/>
    </w:p>
    <w:p w14:paraId="2CE6C587" w14:textId="77777777" w:rsidR="000D5F9C" w:rsidRPr="00487085" w:rsidRDefault="000D5F9C" w:rsidP="33496AAB">
      <w:pPr>
        <w:spacing w:after="0" w:line="360" w:lineRule="auto"/>
        <w:ind w:right="-295"/>
        <w:rPr>
          <w:rFonts w:asciiTheme="minorHAnsi" w:eastAsiaTheme="minorEastAsia" w:hAnsiTheme="minorHAnsi" w:cstheme="minorBidi"/>
          <w:b/>
          <w:bCs/>
          <w:i/>
          <w:iCs/>
          <w:sz w:val="28"/>
          <w:szCs w:val="28"/>
        </w:rPr>
      </w:pPr>
    </w:p>
    <w:p w14:paraId="2C34916E" w14:textId="0DA681D4" w:rsidR="000D5F9C" w:rsidRPr="00487085" w:rsidRDefault="000D5F9C" w:rsidP="33496AAB">
      <w:pPr>
        <w:spacing w:after="0" w:line="360" w:lineRule="auto"/>
        <w:ind w:right="-295"/>
        <w:rPr>
          <w:rFonts w:asciiTheme="minorHAnsi" w:eastAsiaTheme="minorEastAsia" w:hAnsiTheme="minorHAnsi" w:cstheme="minorBidi"/>
          <w:i/>
          <w:iCs/>
          <w:sz w:val="28"/>
          <w:szCs w:val="28"/>
        </w:rPr>
      </w:pPr>
      <w:r w:rsidRPr="33496AAB">
        <w:rPr>
          <w:rFonts w:asciiTheme="minorHAnsi" w:eastAsiaTheme="minorEastAsia" w:hAnsiTheme="minorHAnsi" w:cstheme="minorBidi"/>
          <w:b/>
          <w:bCs/>
          <w:sz w:val="28"/>
          <w:szCs w:val="28"/>
        </w:rPr>
        <w:t xml:space="preserve">Scheme due for </w:t>
      </w:r>
      <w:proofErr w:type="gramStart"/>
      <w:r w:rsidRPr="33496AAB">
        <w:rPr>
          <w:rFonts w:asciiTheme="minorHAnsi" w:eastAsiaTheme="minorEastAsia" w:hAnsiTheme="minorHAnsi" w:cstheme="minorBidi"/>
          <w:b/>
          <w:bCs/>
          <w:sz w:val="28"/>
          <w:szCs w:val="28"/>
        </w:rPr>
        <w:t>review:…</w:t>
      </w:r>
      <w:proofErr w:type="gramEnd"/>
      <w:r w:rsidRPr="33496AAB">
        <w:rPr>
          <w:rFonts w:asciiTheme="minorHAnsi" w:eastAsiaTheme="minorEastAsia" w:hAnsiTheme="minorHAnsi" w:cstheme="minorBidi"/>
          <w:b/>
          <w:bCs/>
          <w:sz w:val="28"/>
          <w:szCs w:val="28"/>
        </w:rPr>
        <w:t>… ………………………</w:t>
      </w:r>
    </w:p>
    <w:p w14:paraId="77BBE414" w14:textId="77777777" w:rsidR="000D5F9C" w:rsidRPr="00487085" w:rsidRDefault="000D5F9C" w:rsidP="33496AAB">
      <w:pPr>
        <w:spacing w:after="0" w:line="360" w:lineRule="auto"/>
        <w:ind w:left="-426" w:right="-295"/>
        <w:rPr>
          <w:rFonts w:asciiTheme="minorHAnsi" w:eastAsiaTheme="minorEastAsia" w:hAnsiTheme="minorHAnsi" w:cstheme="minorBidi"/>
          <w:sz w:val="28"/>
          <w:szCs w:val="28"/>
        </w:rPr>
      </w:pPr>
    </w:p>
    <w:p w14:paraId="3FD6BE11" w14:textId="0E852BF7" w:rsidR="71021B41" w:rsidRDefault="71021B41" w:rsidP="33496AAB">
      <w:pPr>
        <w:spacing w:after="0" w:line="360" w:lineRule="auto"/>
        <w:ind w:left="-426" w:right="-295"/>
        <w:jc w:val="center"/>
        <w:rPr>
          <w:rFonts w:asciiTheme="minorHAnsi" w:eastAsiaTheme="minorEastAsia" w:hAnsiTheme="minorHAnsi" w:cstheme="minorBidi"/>
          <w:b/>
          <w:bCs/>
          <w:sz w:val="32"/>
          <w:szCs w:val="32"/>
        </w:rPr>
      </w:pPr>
    </w:p>
    <w:p w14:paraId="79509B18" w14:textId="216312EA" w:rsidR="71021B41" w:rsidRDefault="71021B41" w:rsidP="33496AAB">
      <w:pPr>
        <w:spacing w:after="0" w:line="360" w:lineRule="auto"/>
        <w:ind w:left="-426" w:right="-295"/>
        <w:jc w:val="center"/>
        <w:rPr>
          <w:rFonts w:asciiTheme="minorHAnsi" w:eastAsiaTheme="minorEastAsia" w:hAnsiTheme="minorHAnsi" w:cstheme="minorBidi"/>
          <w:b/>
          <w:bCs/>
          <w:sz w:val="32"/>
          <w:szCs w:val="32"/>
        </w:rPr>
      </w:pPr>
    </w:p>
    <w:p w14:paraId="13243696" w14:textId="11EC91A7" w:rsidR="71021B41" w:rsidRDefault="71021B41" w:rsidP="33496AAB">
      <w:pPr>
        <w:spacing w:after="0" w:line="360" w:lineRule="auto"/>
        <w:ind w:left="-426" w:right="-295"/>
        <w:jc w:val="center"/>
        <w:rPr>
          <w:rFonts w:asciiTheme="minorHAnsi" w:eastAsiaTheme="minorEastAsia" w:hAnsiTheme="minorHAnsi" w:cstheme="minorBidi"/>
          <w:b/>
          <w:bCs/>
          <w:sz w:val="32"/>
          <w:szCs w:val="32"/>
        </w:rPr>
      </w:pPr>
    </w:p>
    <w:p w14:paraId="48D12935" w14:textId="2697292E" w:rsidR="00274365" w:rsidRPr="000D5F9C" w:rsidRDefault="00274365" w:rsidP="33496AAB">
      <w:pPr>
        <w:spacing w:after="0" w:line="360" w:lineRule="auto"/>
        <w:ind w:left="-426" w:right="-295"/>
        <w:jc w:val="center"/>
        <w:rPr>
          <w:rFonts w:asciiTheme="minorHAnsi" w:eastAsiaTheme="minorEastAsia" w:hAnsiTheme="minorHAnsi" w:cstheme="minorBidi"/>
          <w:b/>
          <w:bCs/>
          <w:sz w:val="40"/>
          <w:szCs w:val="40"/>
        </w:rPr>
      </w:pPr>
      <w:r w:rsidRPr="33496AAB">
        <w:rPr>
          <w:rFonts w:asciiTheme="minorHAnsi" w:eastAsiaTheme="minorEastAsia" w:hAnsiTheme="minorHAnsi" w:cstheme="minorBidi"/>
          <w:b/>
          <w:bCs/>
          <w:sz w:val="32"/>
          <w:szCs w:val="32"/>
        </w:rPr>
        <w:lastRenderedPageBreak/>
        <w:t>Contents of our Strategic Equality Plan (SEP)</w:t>
      </w:r>
    </w:p>
    <w:p w14:paraId="3461D779" w14:textId="77777777" w:rsidR="00274365" w:rsidRPr="00487085" w:rsidRDefault="00274365" w:rsidP="33496AAB">
      <w:pPr>
        <w:spacing w:after="0" w:line="360" w:lineRule="auto"/>
        <w:ind w:right="-295"/>
        <w:rPr>
          <w:rFonts w:asciiTheme="minorHAnsi" w:eastAsiaTheme="minorEastAsia" w:hAnsiTheme="minorHAnsi" w:cstheme="minorBidi"/>
          <w:b/>
          <w:bCs/>
          <w:sz w:val="32"/>
          <w:szCs w:val="32"/>
          <w:u w:val="single"/>
        </w:rPr>
      </w:pPr>
    </w:p>
    <w:p w14:paraId="2384EE89" w14:textId="3C8CE2EC" w:rsidR="00274365" w:rsidRPr="00487085" w:rsidRDefault="00274365" w:rsidP="008C4798">
      <w:pPr>
        <w:numPr>
          <w:ilvl w:val="0"/>
          <w:numId w:val="12"/>
        </w:numPr>
        <w:tabs>
          <w:tab w:val="num" w:pos="567"/>
        </w:tabs>
        <w:spacing w:after="0" w:line="360" w:lineRule="auto"/>
        <w:ind w:right="-295" w:hanging="1440"/>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Our distinctive character, values, priorities and aims</w:t>
      </w:r>
      <w:r>
        <w:tab/>
      </w:r>
      <w:r>
        <w:tab/>
      </w:r>
      <w:r w:rsidR="00C633C0" w:rsidRPr="33496AAB">
        <w:rPr>
          <w:rFonts w:asciiTheme="minorHAnsi" w:eastAsiaTheme="minorEastAsia" w:hAnsiTheme="minorHAnsi" w:cstheme="minorBidi"/>
          <w:b/>
          <w:bCs/>
          <w:sz w:val="24"/>
          <w:szCs w:val="24"/>
        </w:rPr>
        <w:t>6</w:t>
      </w:r>
    </w:p>
    <w:p w14:paraId="654CB0D6" w14:textId="77777777" w:rsidR="00274365" w:rsidRPr="00487085" w:rsidRDefault="00274365" w:rsidP="008C4798">
      <w:pPr>
        <w:numPr>
          <w:ilvl w:val="1"/>
          <w:numId w:val="13"/>
        </w:numPr>
        <w:tabs>
          <w:tab w:val="num" w:pos="567"/>
        </w:tabs>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School values</w:t>
      </w:r>
      <w:r>
        <w:tab/>
      </w:r>
      <w:r>
        <w:tab/>
      </w:r>
      <w:r>
        <w:tab/>
      </w:r>
      <w:r>
        <w:tab/>
      </w:r>
      <w:r>
        <w:tab/>
      </w:r>
      <w:r>
        <w:tab/>
      </w:r>
      <w:r>
        <w:tab/>
      </w:r>
    </w:p>
    <w:p w14:paraId="124ACCED" w14:textId="77777777" w:rsidR="00274365" w:rsidRPr="00487085" w:rsidRDefault="00274365" w:rsidP="008C4798">
      <w:pPr>
        <w:numPr>
          <w:ilvl w:val="1"/>
          <w:numId w:val="13"/>
        </w:numPr>
        <w:tabs>
          <w:tab w:val="num" w:pos="567"/>
        </w:tabs>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Characteristics of our school</w:t>
      </w:r>
      <w:r>
        <w:tab/>
      </w:r>
      <w:r>
        <w:tab/>
      </w:r>
      <w:r>
        <w:tab/>
      </w:r>
      <w:r>
        <w:tab/>
      </w:r>
      <w:r>
        <w:tab/>
      </w:r>
    </w:p>
    <w:p w14:paraId="67911604" w14:textId="77777777" w:rsidR="00274365" w:rsidRPr="00487085" w:rsidRDefault="00274365" w:rsidP="008C4798">
      <w:pPr>
        <w:numPr>
          <w:ilvl w:val="1"/>
          <w:numId w:val="13"/>
        </w:numPr>
        <w:tabs>
          <w:tab w:val="num" w:pos="567"/>
        </w:tabs>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Mainstreaming equality into policy and practice</w:t>
      </w:r>
      <w:r>
        <w:tab/>
      </w:r>
      <w:r>
        <w:tab/>
      </w:r>
      <w:r>
        <w:tab/>
      </w:r>
    </w:p>
    <w:p w14:paraId="0D47C6DC" w14:textId="77777777" w:rsidR="00802615" w:rsidRDefault="00274365" w:rsidP="008C4798">
      <w:pPr>
        <w:numPr>
          <w:ilvl w:val="1"/>
          <w:numId w:val="13"/>
        </w:numPr>
        <w:tabs>
          <w:tab w:val="num" w:pos="567"/>
        </w:tabs>
        <w:spacing w:after="0" w:line="360" w:lineRule="auto"/>
        <w:ind w:right="-295"/>
        <w:rPr>
          <w:rFonts w:asciiTheme="minorHAnsi" w:eastAsiaTheme="minorEastAsia" w:hAnsiTheme="minorHAnsi" w:cstheme="minorBidi"/>
          <w:b/>
          <w:bCs/>
          <w:sz w:val="24"/>
          <w:szCs w:val="24"/>
        </w:rPr>
      </w:pPr>
      <w:r w:rsidRPr="33496AAB">
        <w:rPr>
          <w:rFonts w:asciiTheme="minorHAnsi" w:eastAsiaTheme="minorEastAsia" w:hAnsiTheme="minorHAnsi" w:cstheme="minorBidi"/>
          <w:sz w:val="24"/>
          <w:szCs w:val="24"/>
        </w:rPr>
        <w:t>Setting our equality objectives</w:t>
      </w:r>
      <w:r w:rsidRPr="33496AAB">
        <w:rPr>
          <w:rFonts w:asciiTheme="minorHAnsi" w:eastAsiaTheme="minorEastAsia" w:hAnsiTheme="minorHAnsi" w:cstheme="minorBidi"/>
          <w:b/>
          <w:bCs/>
          <w:sz w:val="24"/>
          <w:szCs w:val="24"/>
        </w:rPr>
        <w:t xml:space="preserve"> </w:t>
      </w:r>
      <w:r>
        <w:tab/>
      </w:r>
    </w:p>
    <w:p w14:paraId="3CF2D8B6" w14:textId="77777777" w:rsidR="00274365" w:rsidRPr="00487085" w:rsidRDefault="00274365" w:rsidP="33496AAB">
      <w:pPr>
        <w:spacing w:after="0" w:line="360" w:lineRule="auto"/>
        <w:ind w:left="1440" w:right="-295"/>
        <w:rPr>
          <w:rFonts w:asciiTheme="minorHAnsi" w:eastAsiaTheme="minorEastAsia" w:hAnsiTheme="minorHAnsi" w:cstheme="minorBidi"/>
          <w:b/>
          <w:bCs/>
          <w:sz w:val="24"/>
          <w:szCs w:val="24"/>
        </w:rPr>
      </w:pPr>
      <w:r w:rsidRPr="00487085">
        <w:rPr>
          <w:rFonts w:eastAsia="Times New Roman" w:cs="Calibri"/>
          <w:b/>
          <w:bCs/>
          <w:sz w:val="24"/>
          <w:szCs w:val="24"/>
        </w:rPr>
        <w:tab/>
      </w:r>
      <w:r w:rsidRPr="00487085">
        <w:rPr>
          <w:rFonts w:eastAsia="Times New Roman" w:cs="Calibri"/>
          <w:b/>
          <w:bCs/>
          <w:sz w:val="24"/>
          <w:szCs w:val="24"/>
        </w:rPr>
        <w:tab/>
      </w:r>
      <w:r w:rsidRPr="00487085">
        <w:rPr>
          <w:rFonts w:eastAsia="Times New Roman" w:cs="Calibri"/>
          <w:b/>
          <w:bCs/>
          <w:sz w:val="24"/>
          <w:szCs w:val="24"/>
        </w:rPr>
        <w:tab/>
      </w:r>
      <w:r w:rsidRPr="00487085">
        <w:rPr>
          <w:rFonts w:eastAsia="Times New Roman" w:cs="Calibri"/>
          <w:b/>
          <w:bCs/>
          <w:sz w:val="24"/>
          <w:szCs w:val="24"/>
        </w:rPr>
        <w:tab/>
      </w:r>
    </w:p>
    <w:p w14:paraId="21D2E683"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 xml:space="preserve">2. </w:t>
      </w:r>
      <w:r>
        <w:tab/>
      </w:r>
      <w:r w:rsidRPr="33496AAB">
        <w:rPr>
          <w:rFonts w:asciiTheme="minorHAnsi" w:eastAsiaTheme="minorEastAsia" w:hAnsiTheme="minorHAnsi" w:cstheme="minorBidi"/>
          <w:b/>
          <w:bCs/>
          <w:sz w:val="24"/>
          <w:szCs w:val="24"/>
        </w:rPr>
        <w:t>Responsibilities</w:t>
      </w:r>
      <w:r>
        <w:tab/>
      </w:r>
      <w:r>
        <w:tab/>
      </w:r>
      <w:r>
        <w:tab/>
      </w:r>
      <w:r>
        <w:tab/>
      </w:r>
      <w:r>
        <w:tab/>
      </w:r>
      <w:r>
        <w:tab/>
      </w:r>
      <w:r>
        <w:tab/>
      </w:r>
      <w:r>
        <w:tab/>
      </w:r>
      <w:r w:rsidR="00C633C0" w:rsidRPr="33496AAB">
        <w:rPr>
          <w:rFonts w:asciiTheme="minorHAnsi" w:eastAsiaTheme="minorEastAsia" w:hAnsiTheme="minorHAnsi" w:cstheme="minorBidi"/>
          <w:b/>
          <w:bCs/>
          <w:sz w:val="24"/>
          <w:szCs w:val="24"/>
        </w:rPr>
        <w:t>10</w:t>
      </w:r>
    </w:p>
    <w:p w14:paraId="4C934DC7" w14:textId="77777777" w:rsidR="00274365" w:rsidRPr="0048708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
          <w:bCs/>
          <w:sz w:val="24"/>
          <w:szCs w:val="24"/>
        </w:rPr>
        <w:tab/>
      </w:r>
      <w:r w:rsidRPr="00487085">
        <w:rPr>
          <w:rFonts w:eastAsia="Times New Roman" w:cs="Calibri"/>
          <w:b/>
          <w:bCs/>
          <w:sz w:val="24"/>
          <w:szCs w:val="24"/>
        </w:rPr>
        <w:tab/>
      </w:r>
      <w:r w:rsidRPr="33496AAB">
        <w:rPr>
          <w:rFonts w:asciiTheme="minorHAnsi" w:eastAsiaTheme="minorEastAsia" w:hAnsiTheme="minorHAnsi" w:cstheme="minorBidi"/>
          <w:sz w:val="24"/>
          <w:szCs w:val="24"/>
        </w:rPr>
        <w:t>2.1</w:t>
      </w:r>
      <w:r w:rsidRPr="00487085">
        <w:rPr>
          <w:rFonts w:eastAsia="Times New Roman" w:cs="Calibri"/>
          <w:bCs/>
          <w:sz w:val="24"/>
          <w:szCs w:val="24"/>
        </w:rPr>
        <w:tab/>
      </w:r>
      <w:r w:rsidRPr="33496AAB">
        <w:rPr>
          <w:rFonts w:asciiTheme="minorHAnsi" w:eastAsiaTheme="minorEastAsia" w:hAnsiTheme="minorHAnsi" w:cstheme="minorBidi"/>
          <w:sz w:val="24"/>
          <w:szCs w:val="24"/>
        </w:rPr>
        <w:t>Governing Body</w:t>
      </w:r>
    </w:p>
    <w:p w14:paraId="4CBAC548" w14:textId="77777777" w:rsidR="00274365" w:rsidRPr="0048708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Cs/>
          <w:sz w:val="24"/>
          <w:szCs w:val="24"/>
        </w:rPr>
        <w:tab/>
      </w:r>
      <w:r w:rsidRPr="00487085">
        <w:rPr>
          <w:rFonts w:eastAsia="Times New Roman" w:cs="Calibri"/>
          <w:bCs/>
          <w:sz w:val="24"/>
          <w:szCs w:val="24"/>
        </w:rPr>
        <w:tab/>
      </w:r>
      <w:r w:rsidRPr="33496AAB">
        <w:rPr>
          <w:rFonts w:asciiTheme="minorHAnsi" w:eastAsiaTheme="minorEastAsia" w:hAnsiTheme="minorHAnsi" w:cstheme="minorBidi"/>
          <w:sz w:val="24"/>
          <w:szCs w:val="24"/>
        </w:rPr>
        <w:t>2.2</w:t>
      </w:r>
      <w:r w:rsidRPr="00487085">
        <w:rPr>
          <w:rFonts w:eastAsia="Times New Roman" w:cs="Calibri"/>
          <w:bCs/>
          <w:sz w:val="24"/>
          <w:szCs w:val="24"/>
        </w:rPr>
        <w:tab/>
      </w:r>
      <w:r w:rsidRPr="33496AAB">
        <w:rPr>
          <w:rFonts w:asciiTheme="minorHAnsi" w:eastAsiaTheme="minorEastAsia" w:hAnsiTheme="minorHAnsi" w:cstheme="minorBidi"/>
          <w:sz w:val="24"/>
          <w:szCs w:val="24"/>
        </w:rPr>
        <w:t>Senior Leadership Team</w:t>
      </w:r>
    </w:p>
    <w:p w14:paraId="72743D0A" w14:textId="77777777" w:rsidR="0080261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Cs/>
          <w:sz w:val="24"/>
          <w:szCs w:val="24"/>
        </w:rPr>
        <w:tab/>
      </w:r>
      <w:r w:rsidRPr="00487085">
        <w:rPr>
          <w:rFonts w:eastAsia="Times New Roman" w:cs="Calibri"/>
          <w:bCs/>
          <w:sz w:val="24"/>
          <w:szCs w:val="24"/>
        </w:rPr>
        <w:tab/>
      </w:r>
      <w:r w:rsidRPr="33496AAB">
        <w:rPr>
          <w:rFonts w:asciiTheme="minorHAnsi" w:eastAsiaTheme="minorEastAsia" w:hAnsiTheme="minorHAnsi" w:cstheme="minorBidi"/>
          <w:sz w:val="24"/>
          <w:szCs w:val="24"/>
        </w:rPr>
        <w:t>2.3</w:t>
      </w:r>
      <w:r w:rsidRPr="00487085">
        <w:rPr>
          <w:rFonts w:eastAsia="Times New Roman" w:cs="Calibri"/>
          <w:bCs/>
          <w:sz w:val="24"/>
          <w:szCs w:val="24"/>
        </w:rPr>
        <w:tab/>
      </w:r>
      <w:r w:rsidRPr="33496AAB">
        <w:rPr>
          <w:rFonts w:asciiTheme="minorHAnsi" w:eastAsiaTheme="minorEastAsia" w:hAnsiTheme="minorHAnsi" w:cstheme="minorBidi"/>
          <w:sz w:val="24"/>
          <w:szCs w:val="24"/>
        </w:rPr>
        <w:t>Staff – teaching and non-teaching</w:t>
      </w:r>
    </w:p>
    <w:p w14:paraId="0FB78278" w14:textId="77777777" w:rsidR="00802615" w:rsidRPr="00487085" w:rsidRDefault="00802615" w:rsidP="33496AAB">
      <w:pPr>
        <w:spacing w:after="0" w:line="360" w:lineRule="auto"/>
        <w:ind w:right="-295"/>
        <w:rPr>
          <w:rFonts w:asciiTheme="minorHAnsi" w:eastAsiaTheme="minorEastAsia" w:hAnsiTheme="minorHAnsi" w:cstheme="minorBidi"/>
          <w:sz w:val="24"/>
          <w:szCs w:val="24"/>
        </w:rPr>
      </w:pPr>
    </w:p>
    <w:p w14:paraId="49B2FAE8"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 xml:space="preserve">3. </w:t>
      </w:r>
      <w:r>
        <w:tab/>
      </w:r>
      <w:r w:rsidRPr="33496AAB">
        <w:rPr>
          <w:rFonts w:asciiTheme="minorHAnsi" w:eastAsiaTheme="minorEastAsia" w:hAnsiTheme="minorHAnsi" w:cstheme="minorBidi"/>
          <w:b/>
          <w:bCs/>
          <w:sz w:val="24"/>
          <w:szCs w:val="24"/>
        </w:rPr>
        <w:t xml:space="preserve">Information gathering and Engagement </w:t>
      </w:r>
      <w:r>
        <w:tab/>
      </w:r>
      <w:r>
        <w:tab/>
      </w:r>
      <w:r>
        <w:tab/>
      </w:r>
      <w:r>
        <w:tab/>
      </w:r>
      <w:r>
        <w:tab/>
      </w:r>
      <w:r w:rsidR="00C633C0" w:rsidRPr="33496AAB">
        <w:rPr>
          <w:rFonts w:asciiTheme="minorHAnsi" w:eastAsiaTheme="minorEastAsia" w:hAnsiTheme="minorHAnsi" w:cstheme="minorBidi"/>
          <w:b/>
          <w:bCs/>
          <w:sz w:val="24"/>
          <w:szCs w:val="24"/>
        </w:rPr>
        <w:t>12</w:t>
      </w:r>
    </w:p>
    <w:p w14:paraId="1E1FBEBD" w14:textId="77777777" w:rsidR="00274365" w:rsidRPr="0048708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
          <w:bCs/>
          <w:sz w:val="24"/>
          <w:szCs w:val="24"/>
        </w:rPr>
        <w:tab/>
      </w:r>
      <w:r w:rsidRPr="00487085">
        <w:rPr>
          <w:rFonts w:eastAsia="Times New Roman" w:cs="Calibri"/>
          <w:b/>
          <w:bCs/>
          <w:sz w:val="24"/>
          <w:szCs w:val="24"/>
        </w:rPr>
        <w:tab/>
      </w:r>
      <w:r w:rsidRPr="33496AAB">
        <w:rPr>
          <w:rFonts w:asciiTheme="minorHAnsi" w:eastAsiaTheme="minorEastAsia" w:hAnsiTheme="minorHAnsi" w:cstheme="minorBidi"/>
          <w:sz w:val="24"/>
          <w:szCs w:val="24"/>
        </w:rPr>
        <w:t>3.1</w:t>
      </w:r>
      <w:r w:rsidRPr="00487085">
        <w:rPr>
          <w:rFonts w:eastAsia="Times New Roman" w:cs="Calibri"/>
          <w:bCs/>
          <w:sz w:val="24"/>
          <w:szCs w:val="24"/>
        </w:rPr>
        <w:tab/>
      </w:r>
      <w:r w:rsidRPr="33496AAB">
        <w:rPr>
          <w:rFonts w:asciiTheme="minorHAnsi" w:eastAsiaTheme="minorEastAsia" w:hAnsiTheme="minorHAnsi" w:cstheme="minorBidi"/>
          <w:sz w:val="24"/>
          <w:szCs w:val="24"/>
        </w:rPr>
        <w:t>Purpose and process</w:t>
      </w:r>
    </w:p>
    <w:p w14:paraId="0D5687B5" w14:textId="77777777" w:rsidR="00274365" w:rsidRPr="0048708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Cs/>
          <w:sz w:val="24"/>
          <w:szCs w:val="24"/>
        </w:rPr>
        <w:tab/>
      </w:r>
      <w:r w:rsidRPr="00487085">
        <w:rPr>
          <w:rFonts w:eastAsia="Times New Roman" w:cs="Calibri"/>
          <w:bCs/>
          <w:sz w:val="24"/>
          <w:szCs w:val="24"/>
        </w:rPr>
        <w:tab/>
      </w:r>
      <w:r w:rsidRPr="33496AAB">
        <w:rPr>
          <w:rFonts w:asciiTheme="minorHAnsi" w:eastAsiaTheme="minorEastAsia" w:hAnsiTheme="minorHAnsi" w:cstheme="minorBidi"/>
          <w:sz w:val="24"/>
          <w:szCs w:val="24"/>
        </w:rPr>
        <w:t>3.2</w:t>
      </w:r>
      <w:r w:rsidRPr="00487085">
        <w:rPr>
          <w:rFonts w:eastAsia="Times New Roman" w:cs="Calibri"/>
          <w:bCs/>
          <w:sz w:val="24"/>
          <w:szCs w:val="24"/>
        </w:rPr>
        <w:tab/>
      </w:r>
      <w:r w:rsidRPr="33496AAB">
        <w:rPr>
          <w:rFonts w:asciiTheme="minorHAnsi" w:eastAsiaTheme="minorEastAsia" w:hAnsiTheme="minorHAnsi" w:cstheme="minorBidi"/>
          <w:sz w:val="24"/>
          <w:szCs w:val="24"/>
        </w:rPr>
        <w:t>Types of information gathered</w:t>
      </w:r>
    </w:p>
    <w:p w14:paraId="187EF6C3" w14:textId="77777777" w:rsidR="00274365" w:rsidRDefault="00274365" w:rsidP="33496AAB">
      <w:pPr>
        <w:spacing w:after="0" w:line="360" w:lineRule="auto"/>
        <w:ind w:left="-426" w:right="-295" w:firstLine="426"/>
        <w:rPr>
          <w:rFonts w:asciiTheme="minorHAnsi" w:eastAsiaTheme="minorEastAsia" w:hAnsiTheme="minorHAnsi" w:cstheme="minorBidi"/>
          <w:sz w:val="24"/>
          <w:szCs w:val="24"/>
        </w:rPr>
      </w:pPr>
      <w:r w:rsidRPr="00487085">
        <w:rPr>
          <w:rFonts w:eastAsia="Times New Roman" w:cs="Calibri"/>
          <w:bCs/>
          <w:sz w:val="24"/>
          <w:szCs w:val="24"/>
        </w:rPr>
        <w:tab/>
      </w:r>
      <w:r w:rsidRPr="00487085">
        <w:rPr>
          <w:rFonts w:eastAsia="Times New Roman" w:cs="Calibri"/>
          <w:bCs/>
          <w:sz w:val="24"/>
          <w:szCs w:val="24"/>
        </w:rPr>
        <w:tab/>
      </w:r>
      <w:r w:rsidRPr="33496AAB">
        <w:rPr>
          <w:rFonts w:asciiTheme="minorHAnsi" w:eastAsiaTheme="minorEastAsia" w:hAnsiTheme="minorHAnsi" w:cstheme="minorBidi"/>
          <w:sz w:val="24"/>
          <w:szCs w:val="24"/>
        </w:rPr>
        <w:t>3.3</w:t>
      </w:r>
      <w:r w:rsidRPr="00487085">
        <w:rPr>
          <w:rFonts w:eastAsia="Times New Roman" w:cs="Calibri"/>
          <w:bCs/>
          <w:sz w:val="24"/>
          <w:szCs w:val="24"/>
        </w:rPr>
        <w:tab/>
      </w:r>
      <w:r w:rsidRPr="33496AAB">
        <w:rPr>
          <w:rFonts w:asciiTheme="minorHAnsi" w:eastAsiaTheme="minorEastAsia" w:hAnsiTheme="minorHAnsi" w:cstheme="minorBidi"/>
          <w:sz w:val="24"/>
          <w:szCs w:val="24"/>
        </w:rPr>
        <w:t xml:space="preserve">Engagement </w:t>
      </w:r>
    </w:p>
    <w:p w14:paraId="1FC39945" w14:textId="77777777" w:rsidR="00802615" w:rsidRPr="00487085" w:rsidRDefault="00802615" w:rsidP="33496AAB">
      <w:pPr>
        <w:spacing w:after="0" w:line="360" w:lineRule="auto"/>
        <w:ind w:right="-295"/>
        <w:rPr>
          <w:rFonts w:asciiTheme="minorHAnsi" w:eastAsiaTheme="minorEastAsia" w:hAnsiTheme="minorHAnsi" w:cstheme="minorBidi"/>
          <w:sz w:val="24"/>
          <w:szCs w:val="24"/>
        </w:rPr>
      </w:pPr>
    </w:p>
    <w:p w14:paraId="715E24E1"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4.</w:t>
      </w:r>
      <w:r>
        <w:tab/>
      </w:r>
      <w:r w:rsidRPr="33496AAB">
        <w:rPr>
          <w:rFonts w:asciiTheme="minorHAnsi" w:eastAsiaTheme="minorEastAsia" w:hAnsiTheme="minorHAnsi" w:cstheme="minorBidi"/>
          <w:b/>
          <w:bCs/>
          <w:sz w:val="24"/>
          <w:szCs w:val="24"/>
        </w:rPr>
        <w:t xml:space="preserve">Equality Impact Assessment </w:t>
      </w:r>
      <w:r>
        <w:tab/>
      </w:r>
      <w:r>
        <w:tab/>
      </w:r>
      <w:r>
        <w:tab/>
      </w:r>
      <w:r>
        <w:tab/>
      </w:r>
      <w:r>
        <w:tab/>
      </w:r>
      <w:r>
        <w:tab/>
      </w:r>
      <w:r>
        <w:tab/>
      </w:r>
      <w:r w:rsidR="00C633C0" w:rsidRPr="33496AAB">
        <w:rPr>
          <w:rFonts w:asciiTheme="minorHAnsi" w:eastAsiaTheme="minorEastAsia" w:hAnsiTheme="minorHAnsi" w:cstheme="minorBidi"/>
          <w:b/>
          <w:bCs/>
          <w:sz w:val="24"/>
          <w:szCs w:val="24"/>
        </w:rPr>
        <w:t>14</w:t>
      </w:r>
    </w:p>
    <w:p w14:paraId="0562CB0E" w14:textId="77777777" w:rsidR="00274365" w:rsidRPr="00487085" w:rsidRDefault="00274365" w:rsidP="33496AAB">
      <w:pPr>
        <w:spacing w:after="0" w:line="360" w:lineRule="auto"/>
        <w:ind w:right="-295"/>
        <w:rPr>
          <w:rFonts w:asciiTheme="minorHAnsi" w:eastAsiaTheme="minorEastAsia" w:hAnsiTheme="minorHAnsi" w:cstheme="minorBidi"/>
          <w:b/>
          <w:bCs/>
          <w:sz w:val="24"/>
          <w:szCs w:val="24"/>
        </w:rPr>
      </w:pPr>
    </w:p>
    <w:p w14:paraId="780881B5"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5.</w:t>
      </w:r>
      <w:r>
        <w:tab/>
      </w:r>
      <w:r w:rsidRPr="33496AAB">
        <w:rPr>
          <w:rFonts w:asciiTheme="minorHAnsi" w:eastAsiaTheme="minorEastAsia" w:hAnsiTheme="minorHAnsi" w:cstheme="minorBidi"/>
          <w:b/>
          <w:bCs/>
          <w:sz w:val="24"/>
          <w:szCs w:val="24"/>
        </w:rPr>
        <w:t xml:space="preserve">Objectives and Action Plans </w:t>
      </w:r>
      <w:r>
        <w:tab/>
      </w:r>
      <w:r>
        <w:tab/>
      </w:r>
      <w:r>
        <w:tab/>
      </w:r>
      <w:r>
        <w:tab/>
      </w:r>
      <w:r>
        <w:tab/>
      </w:r>
      <w:r>
        <w:tab/>
      </w:r>
      <w:r>
        <w:tab/>
      </w:r>
      <w:r w:rsidR="00C633C0" w:rsidRPr="33496AAB">
        <w:rPr>
          <w:rFonts w:asciiTheme="minorHAnsi" w:eastAsiaTheme="minorEastAsia" w:hAnsiTheme="minorHAnsi" w:cstheme="minorBidi"/>
          <w:b/>
          <w:bCs/>
          <w:sz w:val="24"/>
          <w:szCs w:val="24"/>
        </w:rPr>
        <w:t>15</w:t>
      </w:r>
    </w:p>
    <w:p w14:paraId="34CE0A41" w14:textId="77777777" w:rsidR="00274365" w:rsidRPr="00487085" w:rsidRDefault="00274365" w:rsidP="33496AAB">
      <w:pPr>
        <w:spacing w:after="0" w:line="360" w:lineRule="auto"/>
        <w:ind w:right="-295"/>
        <w:rPr>
          <w:rFonts w:asciiTheme="minorHAnsi" w:eastAsiaTheme="minorEastAsia" w:hAnsiTheme="minorHAnsi" w:cstheme="minorBidi"/>
          <w:b/>
          <w:bCs/>
          <w:sz w:val="24"/>
          <w:szCs w:val="24"/>
        </w:rPr>
      </w:pPr>
    </w:p>
    <w:p w14:paraId="58CF890F"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 xml:space="preserve">6. </w:t>
      </w:r>
      <w:r>
        <w:tab/>
      </w:r>
      <w:r w:rsidRPr="33496AAB">
        <w:rPr>
          <w:rFonts w:asciiTheme="minorHAnsi" w:eastAsiaTheme="minorEastAsia" w:hAnsiTheme="minorHAnsi" w:cstheme="minorBidi"/>
          <w:b/>
          <w:bCs/>
          <w:sz w:val="24"/>
          <w:szCs w:val="24"/>
        </w:rPr>
        <w:t>Publication and reporting</w:t>
      </w:r>
      <w:r>
        <w:tab/>
      </w:r>
      <w:r>
        <w:tab/>
      </w:r>
      <w:r>
        <w:tab/>
      </w:r>
      <w:r>
        <w:tab/>
      </w:r>
      <w:r>
        <w:tab/>
      </w:r>
      <w:r>
        <w:tab/>
      </w:r>
      <w:r>
        <w:tab/>
      </w:r>
      <w:r w:rsidR="00C633C0" w:rsidRPr="33496AAB">
        <w:rPr>
          <w:rFonts w:asciiTheme="minorHAnsi" w:eastAsiaTheme="minorEastAsia" w:hAnsiTheme="minorHAnsi" w:cstheme="minorBidi"/>
          <w:b/>
          <w:bCs/>
          <w:sz w:val="24"/>
          <w:szCs w:val="24"/>
        </w:rPr>
        <w:t>16</w:t>
      </w:r>
    </w:p>
    <w:p w14:paraId="62EBF3C5" w14:textId="77777777" w:rsidR="00274365" w:rsidRPr="00487085" w:rsidRDefault="00274365" w:rsidP="33496AAB">
      <w:pPr>
        <w:spacing w:after="0" w:line="360" w:lineRule="auto"/>
        <w:ind w:right="-295"/>
        <w:rPr>
          <w:rFonts w:asciiTheme="minorHAnsi" w:eastAsiaTheme="minorEastAsia" w:hAnsiTheme="minorHAnsi" w:cstheme="minorBidi"/>
          <w:b/>
          <w:bCs/>
          <w:sz w:val="24"/>
          <w:szCs w:val="24"/>
        </w:rPr>
      </w:pPr>
    </w:p>
    <w:p w14:paraId="4ADC8C29" w14:textId="77777777" w:rsidR="00274365" w:rsidRPr="00487085" w:rsidRDefault="00274365" w:rsidP="33496AAB">
      <w:pPr>
        <w:spacing w:after="0" w:line="360" w:lineRule="auto"/>
        <w:ind w:left="-426" w:right="-295" w:firstLine="426"/>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 xml:space="preserve">7. </w:t>
      </w:r>
      <w:r>
        <w:tab/>
      </w:r>
      <w:r w:rsidRPr="33496AAB">
        <w:rPr>
          <w:rFonts w:asciiTheme="minorHAnsi" w:eastAsiaTheme="minorEastAsia" w:hAnsiTheme="minorHAnsi" w:cstheme="minorBidi"/>
          <w:b/>
          <w:bCs/>
          <w:sz w:val="24"/>
          <w:szCs w:val="24"/>
        </w:rPr>
        <w:t>Monitor and Review</w:t>
      </w:r>
      <w:r>
        <w:tab/>
      </w:r>
      <w:r>
        <w:tab/>
      </w:r>
      <w:r>
        <w:tab/>
      </w:r>
      <w:r>
        <w:tab/>
      </w:r>
      <w:r>
        <w:tab/>
      </w:r>
      <w:r>
        <w:tab/>
      </w:r>
      <w:r>
        <w:tab/>
      </w:r>
      <w:r>
        <w:tab/>
      </w:r>
      <w:r w:rsidR="00C633C0" w:rsidRPr="33496AAB">
        <w:rPr>
          <w:rFonts w:asciiTheme="minorHAnsi" w:eastAsiaTheme="minorEastAsia" w:hAnsiTheme="minorHAnsi" w:cstheme="minorBidi"/>
          <w:b/>
          <w:bCs/>
          <w:sz w:val="24"/>
          <w:szCs w:val="24"/>
        </w:rPr>
        <w:t>16</w:t>
      </w:r>
    </w:p>
    <w:p w14:paraId="6D98A12B" w14:textId="77777777" w:rsidR="00274365" w:rsidRPr="00802615" w:rsidRDefault="00274365" w:rsidP="33496AAB">
      <w:pPr>
        <w:spacing w:after="0" w:line="360" w:lineRule="auto"/>
        <w:ind w:left="-426" w:right="-295"/>
        <w:rPr>
          <w:rFonts w:asciiTheme="minorHAnsi" w:eastAsiaTheme="minorEastAsia" w:hAnsiTheme="minorHAnsi" w:cstheme="minorBidi"/>
          <w:b/>
          <w:bCs/>
          <w:sz w:val="24"/>
          <w:szCs w:val="24"/>
        </w:rPr>
      </w:pPr>
    </w:p>
    <w:p w14:paraId="415A6A99" w14:textId="77777777" w:rsidR="00274365" w:rsidRPr="00802615" w:rsidRDefault="00274365" w:rsidP="33496AAB">
      <w:pPr>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Appendices</w:t>
      </w:r>
    </w:p>
    <w:p w14:paraId="5AF4B8D5" w14:textId="77777777" w:rsidR="00274365" w:rsidRPr="00487085" w:rsidRDefault="00274365" w:rsidP="33496AAB">
      <w:pPr>
        <w:tabs>
          <w:tab w:val="left" w:pos="142"/>
        </w:tabs>
        <w:spacing w:after="0" w:line="360" w:lineRule="auto"/>
        <w:ind w:left="1418" w:right="-295" w:hanging="1418"/>
        <w:rPr>
          <w:rFonts w:asciiTheme="minorHAnsi" w:eastAsiaTheme="minorEastAsia" w:hAnsiTheme="minorHAnsi" w:cstheme="minorBidi"/>
          <w:b/>
          <w:bCs/>
          <w:sz w:val="24"/>
          <w:szCs w:val="24"/>
        </w:rPr>
      </w:pPr>
      <w:bookmarkStart w:id="1" w:name="OLE_LINK3"/>
      <w:bookmarkStart w:id="2" w:name="OLE_LINK4"/>
      <w:r w:rsidRPr="33496AAB">
        <w:rPr>
          <w:rFonts w:asciiTheme="minorHAnsi" w:eastAsiaTheme="minorEastAsia" w:hAnsiTheme="minorHAnsi" w:cstheme="minorBidi"/>
          <w:b/>
          <w:bCs/>
          <w:sz w:val="24"/>
          <w:szCs w:val="24"/>
        </w:rPr>
        <w:t>App. 1</w:t>
      </w:r>
      <w:r>
        <w:tab/>
      </w:r>
      <w:r w:rsidR="00CF6253" w:rsidRPr="33496AAB">
        <w:rPr>
          <w:rFonts w:asciiTheme="minorHAnsi" w:eastAsiaTheme="minorEastAsia" w:hAnsiTheme="minorHAnsi" w:cstheme="minorBidi"/>
          <w:b/>
          <w:bCs/>
          <w:sz w:val="24"/>
          <w:szCs w:val="24"/>
        </w:rPr>
        <w:t xml:space="preserve">Torfaen Equality Promise </w:t>
      </w:r>
      <w:r w:rsidRPr="33496AAB">
        <w:rPr>
          <w:rFonts w:asciiTheme="minorHAnsi" w:eastAsiaTheme="minorEastAsia" w:hAnsiTheme="minorHAnsi" w:cstheme="minorBidi"/>
          <w:b/>
          <w:bCs/>
          <w:sz w:val="24"/>
          <w:szCs w:val="24"/>
        </w:rPr>
        <w:t>Objectives</w:t>
      </w:r>
      <w:r>
        <w:tab/>
      </w:r>
    </w:p>
    <w:p w14:paraId="46D90892" w14:textId="77777777" w:rsidR="00274365" w:rsidRPr="00487085" w:rsidRDefault="00274365" w:rsidP="33496AAB">
      <w:pPr>
        <w:tabs>
          <w:tab w:val="left" w:pos="142"/>
        </w:tabs>
        <w:spacing w:after="0" w:line="360" w:lineRule="auto"/>
        <w:ind w:left="1418" w:right="-295" w:hanging="1418"/>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App. 2</w:t>
      </w:r>
      <w:r>
        <w:tab/>
      </w:r>
      <w:r w:rsidRPr="33496AAB">
        <w:rPr>
          <w:rFonts w:asciiTheme="minorHAnsi" w:eastAsiaTheme="minorEastAsia" w:hAnsiTheme="minorHAnsi" w:cstheme="minorBidi"/>
          <w:b/>
          <w:bCs/>
          <w:sz w:val="24"/>
          <w:szCs w:val="24"/>
        </w:rPr>
        <w:t xml:space="preserve">School Equality Objectives and Action Plan </w:t>
      </w:r>
      <w:r>
        <w:tab/>
      </w:r>
    </w:p>
    <w:p w14:paraId="1B7EE19D" w14:textId="77777777" w:rsidR="00274365" w:rsidRDefault="00274365" w:rsidP="33496AAB">
      <w:pPr>
        <w:tabs>
          <w:tab w:val="left" w:pos="142"/>
        </w:tabs>
        <w:spacing w:after="0" w:line="360" w:lineRule="auto"/>
        <w:ind w:left="1418" w:right="-295" w:hanging="1418"/>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App. 3</w:t>
      </w:r>
      <w:r>
        <w:tab/>
      </w:r>
      <w:r w:rsidRPr="33496AAB">
        <w:rPr>
          <w:rFonts w:asciiTheme="minorHAnsi" w:eastAsiaTheme="minorEastAsia" w:hAnsiTheme="minorHAnsi" w:cstheme="minorBidi"/>
          <w:b/>
          <w:bCs/>
          <w:sz w:val="24"/>
          <w:szCs w:val="24"/>
        </w:rPr>
        <w:t>School Access Plan</w:t>
      </w:r>
      <w:bookmarkEnd w:id="1"/>
      <w:bookmarkEnd w:id="2"/>
    </w:p>
    <w:p w14:paraId="2946DB82" w14:textId="77777777" w:rsidR="000657C7" w:rsidRDefault="000657C7" w:rsidP="33496AAB">
      <w:pPr>
        <w:tabs>
          <w:tab w:val="left" w:pos="142"/>
        </w:tabs>
        <w:spacing w:after="0" w:line="360" w:lineRule="auto"/>
        <w:ind w:left="1418" w:right="-295" w:hanging="1418"/>
        <w:rPr>
          <w:rFonts w:asciiTheme="minorHAnsi" w:eastAsiaTheme="minorEastAsia" w:hAnsiTheme="minorHAnsi" w:cstheme="minorBidi"/>
          <w:b/>
          <w:bCs/>
          <w:sz w:val="24"/>
          <w:szCs w:val="24"/>
        </w:rPr>
      </w:pPr>
    </w:p>
    <w:p w14:paraId="5997CC1D" w14:textId="1D8BFBD5" w:rsidR="000657C7" w:rsidRDefault="000657C7" w:rsidP="33496AAB">
      <w:pPr>
        <w:tabs>
          <w:tab w:val="left" w:pos="142"/>
        </w:tabs>
        <w:spacing w:after="0" w:line="360" w:lineRule="auto"/>
        <w:ind w:left="1418" w:right="-295" w:hanging="1418"/>
        <w:rPr>
          <w:rFonts w:asciiTheme="minorHAnsi" w:eastAsiaTheme="minorEastAsia" w:hAnsiTheme="minorHAnsi" w:cstheme="minorBidi"/>
          <w:b/>
          <w:bCs/>
          <w:sz w:val="24"/>
          <w:szCs w:val="24"/>
        </w:rPr>
      </w:pPr>
    </w:p>
    <w:p w14:paraId="1E48D68C" w14:textId="6B5B8D3A" w:rsidR="000D5F9C" w:rsidRDefault="000D5F9C" w:rsidP="33496AAB">
      <w:pPr>
        <w:tabs>
          <w:tab w:val="left" w:pos="142"/>
        </w:tabs>
        <w:spacing w:after="0" w:line="360" w:lineRule="auto"/>
        <w:ind w:left="1418" w:right="-295" w:hanging="1418"/>
        <w:rPr>
          <w:rFonts w:asciiTheme="minorHAnsi" w:eastAsiaTheme="minorEastAsia" w:hAnsiTheme="minorHAnsi" w:cstheme="minorBidi"/>
          <w:b/>
          <w:bCs/>
          <w:sz w:val="24"/>
          <w:szCs w:val="24"/>
        </w:rPr>
      </w:pPr>
    </w:p>
    <w:p w14:paraId="3245D824" w14:textId="77777777" w:rsidR="000D5F9C" w:rsidRPr="000657C7" w:rsidRDefault="000D5F9C" w:rsidP="33496AAB">
      <w:pPr>
        <w:tabs>
          <w:tab w:val="left" w:pos="142"/>
        </w:tabs>
        <w:spacing w:after="0" w:line="360" w:lineRule="auto"/>
        <w:ind w:left="1418" w:right="-295" w:hanging="1418"/>
        <w:rPr>
          <w:rFonts w:asciiTheme="minorHAnsi" w:eastAsiaTheme="minorEastAsia" w:hAnsiTheme="minorHAnsi" w:cstheme="minorBidi"/>
          <w:b/>
          <w:bCs/>
          <w:sz w:val="24"/>
          <w:szCs w:val="24"/>
        </w:rPr>
      </w:pPr>
    </w:p>
    <w:p w14:paraId="582D1186" w14:textId="77777777" w:rsidR="00274365" w:rsidRPr="00D61EE1" w:rsidRDefault="00274365" w:rsidP="008C4798">
      <w:pPr>
        <w:numPr>
          <w:ilvl w:val="0"/>
          <w:numId w:val="18"/>
        </w:numPr>
        <w:tabs>
          <w:tab w:val="left" w:pos="567"/>
        </w:tabs>
        <w:spacing w:after="0" w:line="360" w:lineRule="auto"/>
        <w:ind w:left="567" w:right="-295" w:hanging="567"/>
        <w:rPr>
          <w:rFonts w:asciiTheme="minorHAnsi" w:eastAsiaTheme="minorEastAsia" w:hAnsiTheme="minorHAnsi" w:cstheme="minorBidi"/>
          <w:b/>
          <w:bCs/>
          <w:sz w:val="32"/>
          <w:szCs w:val="32"/>
        </w:rPr>
      </w:pPr>
      <w:r w:rsidRPr="33496AAB">
        <w:rPr>
          <w:rFonts w:asciiTheme="minorHAnsi" w:eastAsiaTheme="minorEastAsia" w:hAnsiTheme="minorHAnsi" w:cstheme="minorBidi"/>
          <w:b/>
          <w:bCs/>
          <w:sz w:val="32"/>
          <w:szCs w:val="32"/>
        </w:rPr>
        <w:lastRenderedPageBreak/>
        <w:t xml:space="preserve">Our </w:t>
      </w:r>
      <w:r w:rsidR="00802615" w:rsidRPr="33496AAB">
        <w:rPr>
          <w:rFonts w:asciiTheme="minorHAnsi" w:eastAsiaTheme="minorEastAsia" w:hAnsiTheme="minorHAnsi" w:cstheme="minorBidi"/>
          <w:b/>
          <w:bCs/>
          <w:sz w:val="32"/>
          <w:szCs w:val="32"/>
        </w:rPr>
        <w:t>d</w:t>
      </w:r>
      <w:r w:rsidRPr="33496AAB">
        <w:rPr>
          <w:rFonts w:asciiTheme="minorHAnsi" w:eastAsiaTheme="minorEastAsia" w:hAnsiTheme="minorHAnsi" w:cstheme="minorBidi"/>
          <w:b/>
          <w:bCs/>
          <w:sz w:val="32"/>
          <w:szCs w:val="32"/>
        </w:rPr>
        <w:t xml:space="preserve">istinctive </w:t>
      </w:r>
      <w:r w:rsidR="00802615" w:rsidRPr="33496AAB">
        <w:rPr>
          <w:rFonts w:asciiTheme="minorHAnsi" w:eastAsiaTheme="minorEastAsia" w:hAnsiTheme="minorHAnsi" w:cstheme="minorBidi"/>
          <w:b/>
          <w:bCs/>
          <w:sz w:val="32"/>
          <w:szCs w:val="32"/>
        </w:rPr>
        <w:t>c</w:t>
      </w:r>
      <w:r w:rsidRPr="33496AAB">
        <w:rPr>
          <w:rFonts w:asciiTheme="minorHAnsi" w:eastAsiaTheme="minorEastAsia" w:hAnsiTheme="minorHAnsi" w:cstheme="minorBidi"/>
          <w:b/>
          <w:bCs/>
          <w:sz w:val="32"/>
          <w:szCs w:val="32"/>
        </w:rPr>
        <w:t xml:space="preserve">haracter, priorities and </w:t>
      </w:r>
      <w:r w:rsidR="00802615" w:rsidRPr="33496AAB">
        <w:rPr>
          <w:rFonts w:asciiTheme="minorHAnsi" w:eastAsiaTheme="minorEastAsia" w:hAnsiTheme="minorHAnsi" w:cstheme="minorBidi"/>
          <w:b/>
          <w:bCs/>
          <w:sz w:val="32"/>
          <w:szCs w:val="32"/>
        </w:rPr>
        <w:t>a</w:t>
      </w:r>
      <w:r w:rsidRPr="33496AAB">
        <w:rPr>
          <w:rFonts w:asciiTheme="minorHAnsi" w:eastAsiaTheme="minorEastAsia" w:hAnsiTheme="minorHAnsi" w:cstheme="minorBidi"/>
          <w:b/>
          <w:bCs/>
          <w:sz w:val="32"/>
          <w:szCs w:val="32"/>
        </w:rPr>
        <w:t>ims</w:t>
      </w:r>
    </w:p>
    <w:p w14:paraId="110FFD37" w14:textId="77777777" w:rsidR="00274365" w:rsidRPr="00D61EE1" w:rsidRDefault="00274365" w:rsidP="33496AAB">
      <w:pPr>
        <w:spacing w:after="0" w:line="360" w:lineRule="auto"/>
        <w:ind w:right="-295"/>
        <w:rPr>
          <w:rFonts w:asciiTheme="minorHAnsi" w:eastAsiaTheme="minorEastAsia" w:hAnsiTheme="minorHAnsi" w:cstheme="minorBidi"/>
          <w:b/>
          <w:bCs/>
          <w:sz w:val="24"/>
          <w:szCs w:val="24"/>
        </w:rPr>
      </w:pPr>
    </w:p>
    <w:p w14:paraId="06CA0A4A" w14:textId="77777777" w:rsidR="00274365" w:rsidRPr="00D61EE1" w:rsidRDefault="00274365" w:rsidP="33496AAB">
      <w:pPr>
        <w:tabs>
          <w:tab w:val="left" w:pos="567"/>
        </w:tabs>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1.1</w:t>
      </w:r>
      <w:r>
        <w:tab/>
      </w:r>
      <w:r w:rsidR="000657C7" w:rsidRPr="33496AAB">
        <w:rPr>
          <w:rFonts w:asciiTheme="minorHAnsi" w:eastAsiaTheme="minorEastAsia" w:hAnsiTheme="minorHAnsi" w:cstheme="minorBidi"/>
          <w:b/>
          <w:bCs/>
          <w:sz w:val="28"/>
          <w:szCs w:val="28"/>
        </w:rPr>
        <w:t>O</w:t>
      </w:r>
      <w:r w:rsidR="0005264F" w:rsidRPr="33496AAB">
        <w:rPr>
          <w:rFonts w:asciiTheme="minorHAnsi" w:eastAsiaTheme="minorEastAsia" w:hAnsiTheme="minorHAnsi" w:cstheme="minorBidi"/>
          <w:b/>
          <w:bCs/>
          <w:sz w:val="28"/>
          <w:szCs w:val="28"/>
        </w:rPr>
        <w:t>ur</w:t>
      </w:r>
      <w:r w:rsidR="000657C7" w:rsidRPr="33496AAB">
        <w:rPr>
          <w:rFonts w:asciiTheme="minorHAnsi" w:eastAsiaTheme="minorEastAsia" w:hAnsiTheme="minorHAnsi" w:cstheme="minorBidi"/>
          <w:b/>
          <w:bCs/>
          <w:sz w:val="28"/>
          <w:szCs w:val="28"/>
        </w:rPr>
        <w:t xml:space="preserve"> </w:t>
      </w:r>
      <w:r w:rsidRPr="33496AAB">
        <w:rPr>
          <w:rFonts w:asciiTheme="minorHAnsi" w:eastAsiaTheme="minorEastAsia" w:hAnsiTheme="minorHAnsi" w:cstheme="minorBidi"/>
          <w:b/>
          <w:bCs/>
          <w:sz w:val="28"/>
          <w:szCs w:val="28"/>
        </w:rPr>
        <w:t>School values</w:t>
      </w:r>
    </w:p>
    <w:p w14:paraId="29D5FD9D" w14:textId="77777777" w:rsidR="00274365" w:rsidRPr="00D61EE1" w:rsidRDefault="00274365" w:rsidP="33496AAB">
      <w:pPr>
        <w:spacing w:after="0" w:line="360" w:lineRule="auto"/>
        <w:ind w:right="-29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 xml:space="preserve">At </w:t>
      </w:r>
      <w:r w:rsidR="009E64B8" w:rsidRPr="229A017D">
        <w:rPr>
          <w:rFonts w:asciiTheme="minorHAnsi" w:eastAsiaTheme="minorEastAsia" w:hAnsiTheme="minorHAnsi" w:cstheme="minorBidi"/>
          <w:sz w:val="24"/>
          <w:szCs w:val="24"/>
        </w:rPr>
        <w:t>Garnteg Primary</w:t>
      </w:r>
      <w:r w:rsidR="00CE4115" w:rsidRPr="229A017D">
        <w:rPr>
          <w:rFonts w:asciiTheme="minorHAnsi" w:eastAsiaTheme="minorEastAsia" w:hAnsiTheme="minorHAnsi" w:cstheme="minorBidi"/>
          <w:sz w:val="24"/>
          <w:szCs w:val="24"/>
        </w:rPr>
        <w:t xml:space="preserve"> </w:t>
      </w:r>
      <w:r w:rsidR="009E64B8" w:rsidRPr="229A017D">
        <w:rPr>
          <w:rFonts w:asciiTheme="minorHAnsi" w:eastAsiaTheme="minorEastAsia" w:hAnsiTheme="minorHAnsi" w:cstheme="minorBidi"/>
          <w:sz w:val="24"/>
          <w:szCs w:val="24"/>
        </w:rPr>
        <w:t>School</w:t>
      </w:r>
      <w:r w:rsidRPr="229A017D">
        <w:rPr>
          <w:rFonts w:asciiTheme="minorHAnsi" w:eastAsiaTheme="minorEastAsia" w:hAnsiTheme="minorHAnsi" w:cstheme="minorBidi"/>
          <w:sz w:val="24"/>
          <w:szCs w:val="24"/>
        </w:rPr>
        <w:t xml:space="preserve"> we are committed to ensuring equality of education and opportunity for all pupils, staff, parents and carers receiving services from the school, irrespective of disability, race, gender, age, sexual orientation, religion or belief, gender reassignment, pregnancy &amp; maternity, marriage and civil partnership.  We aim to develop a culture of inclusion and diversity in which all those connected to the school feel proud of their identity and able to participate fully in school life.</w:t>
      </w:r>
    </w:p>
    <w:p w14:paraId="2C68AB2E" w14:textId="2781A941" w:rsidR="229A017D" w:rsidRDefault="229A017D" w:rsidP="229A017D">
      <w:pPr>
        <w:spacing w:after="0" w:line="360" w:lineRule="auto"/>
        <w:ind w:right="-295"/>
        <w:jc w:val="both"/>
        <w:rPr>
          <w:rFonts w:asciiTheme="minorHAnsi" w:eastAsiaTheme="minorEastAsia" w:hAnsiTheme="minorHAnsi" w:cstheme="minorBidi"/>
          <w:sz w:val="24"/>
          <w:szCs w:val="24"/>
        </w:rPr>
      </w:pPr>
    </w:p>
    <w:p w14:paraId="3F6AB5E4" w14:textId="6F39EFFF" w:rsidR="000657C7" w:rsidRPr="00D61EE1" w:rsidRDefault="000657C7" w:rsidP="33496AAB">
      <w:pPr>
        <w:spacing w:after="0" w:line="360" w:lineRule="auto"/>
        <w:ind w:right="-295"/>
        <w:jc w:val="both"/>
        <w:rPr>
          <w:rFonts w:asciiTheme="minorHAnsi" w:eastAsiaTheme="minorEastAsia" w:hAnsiTheme="minorHAnsi" w:cstheme="minorBidi"/>
          <w:b/>
          <w:bCs/>
          <w:sz w:val="32"/>
          <w:szCs w:val="32"/>
        </w:rPr>
      </w:pPr>
      <w:r w:rsidRPr="33496AAB">
        <w:rPr>
          <w:rFonts w:asciiTheme="minorHAnsi" w:eastAsiaTheme="minorEastAsia" w:hAnsiTheme="minorHAnsi" w:cstheme="minorBidi"/>
          <w:sz w:val="24"/>
          <w:szCs w:val="24"/>
        </w:rPr>
        <w:t>Our school Mission statement is</w:t>
      </w:r>
      <w:r w:rsidR="4910EB0A" w:rsidRPr="33496AAB">
        <w:rPr>
          <w:rFonts w:asciiTheme="minorHAnsi" w:eastAsiaTheme="minorEastAsia" w:hAnsiTheme="minorHAnsi" w:cstheme="minorBidi"/>
          <w:sz w:val="24"/>
          <w:szCs w:val="24"/>
        </w:rPr>
        <w:t>:</w:t>
      </w:r>
    </w:p>
    <w:p w14:paraId="6D1A3361" w14:textId="2FCE9475" w:rsidR="000657C7" w:rsidRPr="00D61EE1" w:rsidRDefault="48C781E4" w:rsidP="33496AAB">
      <w:pPr>
        <w:spacing w:after="0" w:line="360" w:lineRule="auto"/>
        <w:ind w:right="-295"/>
        <w:jc w:val="both"/>
        <w:rPr>
          <w:rFonts w:asciiTheme="minorHAnsi" w:eastAsiaTheme="minorEastAsia" w:hAnsiTheme="minorHAnsi" w:cstheme="minorBidi"/>
          <w:b/>
          <w:bCs/>
          <w:sz w:val="32"/>
          <w:szCs w:val="32"/>
        </w:rPr>
      </w:pPr>
      <w:r w:rsidRPr="33496AAB">
        <w:rPr>
          <w:rFonts w:asciiTheme="minorHAnsi" w:eastAsiaTheme="minorEastAsia" w:hAnsiTheme="minorHAnsi" w:cstheme="minorBidi"/>
          <w:b/>
          <w:bCs/>
          <w:sz w:val="32"/>
          <w:szCs w:val="32"/>
        </w:rPr>
        <w:t>Live Learn, Succeed Together!</w:t>
      </w:r>
    </w:p>
    <w:p w14:paraId="4AADF02B" w14:textId="47CE4623" w:rsidR="000657C7" w:rsidRPr="00BD7627" w:rsidRDefault="000657C7" w:rsidP="33496AAB">
      <w:pPr>
        <w:spacing w:after="10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At Garnteg we aim to: -</w:t>
      </w:r>
    </w:p>
    <w:p w14:paraId="4012CC1E"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 xml:space="preserve">Provide a safe, rich environment to learn about lifelong skills. </w:t>
      </w:r>
    </w:p>
    <w:p w14:paraId="6DE968DF"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 xml:space="preserve">Provide a love of learning, fun and creative opportunities for everyone to succeed. </w:t>
      </w:r>
    </w:p>
    <w:p w14:paraId="5A4550AE"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Provide a caring, sharing, safe and supportive atmosphere that celebrates achievement at every age.</w:t>
      </w:r>
    </w:p>
    <w:p w14:paraId="4F36AF71"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 xml:space="preserve">Be an active, healthy, and environment friendly school. </w:t>
      </w:r>
    </w:p>
    <w:p w14:paraId="49E0941D"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Prepare learners for life and new opportunities through rich technological and community thinking.</w:t>
      </w:r>
    </w:p>
    <w:p w14:paraId="19A17BFA"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Promote respect, wellbeing and teamwork with high expectations, valuing individuals and celebrating differences.</w:t>
      </w:r>
    </w:p>
    <w:p w14:paraId="5E9ADE99"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Strive to succeed and continually improve.</w:t>
      </w:r>
    </w:p>
    <w:p w14:paraId="617C4EDF"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Promote wide opportunities to involve parents and the community in all that we do.</w:t>
      </w:r>
    </w:p>
    <w:p w14:paraId="4EA5FBFB" w14:textId="77777777" w:rsidR="000657C7" w:rsidRPr="00BD7627" w:rsidRDefault="000657C7" w:rsidP="008C4798">
      <w:pPr>
        <w:numPr>
          <w:ilvl w:val="0"/>
          <w:numId w:val="19"/>
        </w:numPr>
        <w:spacing w:after="0" w:line="240" w:lineRule="auto"/>
        <w:rPr>
          <w:rFonts w:asciiTheme="minorHAnsi" w:eastAsiaTheme="minorEastAsia" w:hAnsiTheme="minorHAnsi" w:cstheme="minorBidi"/>
          <w:spacing w:val="-5"/>
          <w:sz w:val="24"/>
          <w:szCs w:val="24"/>
          <w:lang w:eastAsia="en-GB"/>
        </w:rPr>
      </w:pPr>
      <w:r w:rsidRPr="33496AAB">
        <w:rPr>
          <w:rFonts w:asciiTheme="minorHAnsi" w:eastAsiaTheme="minorEastAsia" w:hAnsiTheme="minorHAnsi" w:cstheme="minorBidi"/>
          <w:spacing w:val="-5"/>
          <w:sz w:val="24"/>
          <w:szCs w:val="24"/>
          <w:lang w:eastAsia="en-GB"/>
        </w:rPr>
        <w:t>Promote fully inclusive policies and practices that enable equality of opportunity and provision at every level.</w:t>
      </w:r>
    </w:p>
    <w:p w14:paraId="6B699379"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59E180E8" w14:textId="77FD95CA" w:rsidR="00274365" w:rsidRPr="00487085" w:rsidRDefault="7840A6F0" w:rsidP="33496AAB">
      <w:pPr>
        <w:spacing w:after="0" w:line="360" w:lineRule="auto"/>
        <w:ind w:right="-29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 xml:space="preserve">Our </w:t>
      </w:r>
      <w:proofErr w:type="gramStart"/>
      <w:r w:rsidRPr="629A4C86">
        <w:rPr>
          <w:rFonts w:asciiTheme="minorHAnsi" w:eastAsiaTheme="minorEastAsia" w:hAnsiTheme="minorHAnsi" w:cstheme="minorBidi"/>
          <w:sz w:val="24"/>
          <w:szCs w:val="24"/>
        </w:rPr>
        <w:t>school based</w:t>
      </w:r>
      <w:proofErr w:type="gramEnd"/>
      <w:r w:rsidRPr="629A4C86">
        <w:rPr>
          <w:rFonts w:asciiTheme="minorHAnsi" w:eastAsiaTheme="minorEastAsia" w:hAnsiTheme="minorHAnsi" w:cstheme="minorBidi"/>
          <w:sz w:val="24"/>
          <w:szCs w:val="24"/>
        </w:rPr>
        <w:t xml:space="preserve"> curriculum ‘Climb to Sparkle’ is in place ensuring pupils have input into their learning as well as real life authentic opportunities. </w:t>
      </w:r>
      <w:r w:rsidR="48C781E4" w:rsidRPr="629A4C86">
        <w:rPr>
          <w:rFonts w:asciiTheme="minorHAnsi" w:eastAsiaTheme="minorEastAsia" w:hAnsiTheme="minorHAnsi" w:cstheme="minorBidi"/>
          <w:sz w:val="24"/>
          <w:szCs w:val="24"/>
        </w:rPr>
        <w:t>The achievement of pupils will be monitored, and we will use this data to support pupils, raise standards and ensure inclusive teaching.  We will tackle discrimination by the positive promotion of equality, challenging bullying and stereotypes and creating an environment which champions respect for all.  At Garnteg Primary School, we believe that diversity is a strength, which should be respected and celebrated by all those who learn, teach and visit here.</w:t>
      </w:r>
      <w:smartTag w:uri="urn:schemas-microsoft-com:office:smarttags" w:element="place"/>
      <w:smartTag w:uri="urn:schemas-microsoft-com:office:smarttags" w:element="PlaceType"/>
      <w:smartTag w:uri="urn:schemas-microsoft-com:office:smarttags" w:element="PlaceName"/>
    </w:p>
    <w:p w14:paraId="3FE9F23F" w14:textId="3C81B079" w:rsidR="00274365" w:rsidRDefault="00274365" w:rsidP="33496AAB">
      <w:pPr>
        <w:spacing w:after="0" w:line="360" w:lineRule="auto"/>
        <w:ind w:right="-295"/>
        <w:rPr>
          <w:rFonts w:asciiTheme="minorHAnsi" w:eastAsiaTheme="minorEastAsia" w:hAnsiTheme="minorHAnsi" w:cstheme="minorBidi"/>
          <w:sz w:val="24"/>
          <w:szCs w:val="24"/>
        </w:rPr>
      </w:pPr>
    </w:p>
    <w:p w14:paraId="565BF22A" w14:textId="206617CA" w:rsidR="000D5F9C" w:rsidRDefault="000D5F9C" w:rsidP="33496AAB">
      <w:pPr>
        <w:spacing w:after="0" w:line="360" w:lineRule="auto"/>
        <w:ind w:right="-295"/>
        <w:rPr>
          <w:rFonts w:asciiTheme="minorHAnsi" w:eastAsiaTheme="minorEastAsia" w:hAnsiTheme="minorHAnsi" w:cstheme="minorBidi"/>
          <w:sz w:val="24"/>
          <w:szCs w:val="24"/>
        </w:rPr>
      </w:pPr>
    </w:p>
    <w:p w14:paraId="07AB74C1" w14:textId="57AAD7D2" w:rsidR="000D5F9C" w:rsidRDefault="000D5F9C" w:rsidP="33496AAB">
      <w:pPr>
        <w:spacing w:after="0" w:line="360" w:lineRule="auto"/>
        <w:ind w:right="-295"/>
        <w:rPr>
          <w:rFonts w:asciiTheme="minorHAnsi" w:eastAsiaTheme="minorEastAsia" w:hAnsiTheme="minorHAnsi" w:cstheme="minorBidi"/>
          <w:sz w:val="24"/>
          <w:szCs w:val="24"/>
        </w:rPr>
      </w:pPr>
    </w:p>
    <w:p w14:paraId="5026669C" w14:textId="6C3B47E9" w:rsidR="000D5F9C" w:rsidRDefault="000D5F9C" w:rsidP="33496AAB">
      <w:pPr>
        <w:spacing w:after="0" w:line="360" w:lineRule="auto"/>
        <w:ind w:right="-295"/>
        <w:rPr>
          <w:rFonts w:asciiTheme="minorHAnsi" w:eastAsiaTheme="minorEastAsia" w:hAnsiTheme="minorHAnsi" w:cstheme="minorBidi"/>
          <w:sz w:val="24"/>
          <w:szCs w:val="24"/>
        </w:rPr>
      </w:pPr>
    </w:p>
    <w:p w14:paraId="39429C4C" w14:textId="4B72E3C1" w:rsidR="000D5F9C" w:rsidRDefault="000D5F9C" w:rsidP="33496AAB">
      <w:pPr>
        <w:spacing w:after="0" w:line="360" w:lineRule="auto"/>
        <w:ind w:right="-295"/>
        <w:rPr>
          <w:rFonts w:asciiTheme="minorHAnsi" w:eastAsiaTheme="minorEastAsia" w:hAnsiTheme="minorHAnsi" w:cstheme="minorBidi"/>
          <w:sz w:val="24"/>
          <w:szCs w:val="24"/>
        </w:rPr>
      </w:pPr>
    </w:p>
    <w:p w14:paraId="11983C48" w14:textId="184D4F7B" w:rsidR="000D5F9C" w:rsidRDefault="000D5F9C" w:rsidP="33496AAB">
      <w:pPr>
        <w:spacing w:after="0" w:line="360" w:lineRule="auto"/>
        <w:ind w:right="-295"/>
        <w:rPr>
          <w:rFonts w:asciiTheme="minorHAnsi" w:eastAsiaTheme="minorEastAsia" w:hAnsiTheme="minorHAnsi" w:cstheme="minorBidi"/>
          <w:sz w:val="24"/>
          <w:szCs w:val="24"/>
        </w:rPr>
      </w:pPr>
    </w:p>
    <w:p w14:paraId="68EED36F" w14:textId="2D323A8B" w:rsidR="000D5F9C" w:rsidRDefault="000D5F9C" w:rsidP="33496AAB">
      <w:pPr>
        <w:spacing w:after="0" w:line="360" w:lineRule="auto"/>
        <w:ind w:right="-295"/>
        <w:rPr>
          <w:rFonts w:asciiTheme="minorHAnsi" w:eastAsiaTheme="minorEastAsia" w:hAnsiTheme="minorHAnsi" w:cstheme="minorBidi"/>
          <w:sz w:val="24"/>
          <w:szCs w:val="24"/>
        </w:rPr>
      </w:pPr>
    </w:p>
    <w:p w14:paraId="7AFCAB94" w14:textId="4A4F38BD" w:rsidR="000D5F9C" w:rsidRDefault="000D5F9C" w:rsidP="33496AAB">
      <w:pPr>
        <w:spacing w:after="0" w:line="360" w:lineRule="auto"/>
        <w:ind w:right="-295"/>
        <w:rPr>
          <w:rFonts w:asciiTheme="minorHAnsi" w:eastAsiaTheme="minorEastAsia" w:hAnsiTheme="minorHAnsi" w:cstheme="minorBidi"/>
          <w:sz w:val="24"/>
          <w:szCs w:val="24"/>
        </w:rPr>
      </w:pPr>
    </w:p>
    <w:p w14:paraId="5C407AC2" w14:textId="30B244FC" w:rsidR="000D5F9C" w:rsidRDefault="000D5F9C" w:rsidP="33496AAB">
      <w:pPr>
        <w:spacing w:after="0" w:line="360" w:lineRule="auto"/>
        <w:ind w:right="-295"/>
        <w:rPr>
          <w:rFonts w:asciiTheme="minorHAnsi" w:eastAsiaTheme="minorEastAsia" w:hAnsiTheme="minorHAnsi" w:cstheme="minorBidi"/>
          <w:sz w:val="24"/>
          <w:szCs w:val="24"/>
        </w:rPr>
      </w:pPr>
    </w:p>
    <w:p w14:paraId="420D4F96" w14:textId="77777777" w:rsidR="000D5F9C" w:rsidRDefault="000D5F9C" w:rsidP="33496AAB">
      <w:pPr>
        <w:spacing w:after="0" w:line="360" w:lineRule="auto"/>
        <w:ind w:right="-295"/>
        <w:rPr>
          <w:rFonts w:asciiTheme="minorHAnsi" w:eastAsiaTheme="minorEastAsia" w:hAnsiTheme="minorHAnsi" w:cstheme="minorBidi"/>
          <w:sz w:val="24"/>
          <w:szCs w:val="24"/>
        </w:rPr>
      </w:pPr>
    </w:p>
    <w:p w14:paraId="1F72F646" w14:textId="77777777" w:rsidR="00802615" w:rsidRPr="00802615" w:rsidRDefault="00802615" w:rsidP="33496AAB">
      <w:pPr>
        <w:spacing w:after="0" w:line="360" w:lineRule="auto"/>
        <w:ind w:right="-295"/>
        <w:rPr>
          <w:rFonts w:asciiTheme="minorHAnsi" w:eastAsiaTheme="minorEastAsia" w:hAnsiTheme="minorHAnsi" w:cstheme="minorBidi"/>
          <w:sz w:val="24"/>
          <w:szCs w:val="24"/>
        </w:rPr>
      </w:pPr>
    </w:p>
    <w:p w14:paraId="2BA498A5" w14:textId="77777777" w:rsidR="00274365" w:rsidRDefault="00274365" w:rsidP="33496AAB">
      <w:pPr>
        <w:tabs>
          <w:tab w:val="left" w:pos="567"/>
        </w:tabs>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 xml:space="preserve">1.2 </w:t>
      </w:r>
      <w:r>
        <w:tab/>
      </w:r>
      <w:r w:rsidRPr="33496AAB">
        <w:rPr>
          <w:rFonts w:asciiTheme="minorHAnsi" w:eastAsiaTheme="minorEastAsia" w:hAnsiTheme="minorHAnsi" w:cstheme="minorBidi"/>
          <w:b/>
          <w:bCs/>
          <w:sz w:val="28"/>
          <w:szCs w:val="28"/>
        </w:rPr>
        <w:t>Characteristics of our school</w:t>
      </w:r>
    </w:p>
    <w:p w14:paraId="08CE6F91" w14:textId="77777777" w:rsidR="00802615" w:rsidRPr="00802615" w:rsidRDefault="00802615" w:rsidP="33496AAB">
      <w:pPr>
        <w:spacing w:after="0" w:line="360" w:lineRule="auto"/>
        <w:ind w:right="-295"/>
        <w:jc w:val="both"/>
        <w:rPr>
          <w:rFonts w:asciiTheme="minorHAnsi" w:eastAsiaTheme="minorEastAsia" w:hAnsiTheme="minorHAnsi" w:cstheme="minorBidi"/>
          <w:b/>
          <w:bCs/>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74365" w:rsidRPr="00487085" w14:paraId="29F3ED21" w14:textId="77777777" w:rsidTr="00E53A3C">
        <w:trPr>
          <w:trHeight w:val="5702"/>
          <w:jc w:val="center"/>
        </w:trPr>
        <w:tc>
          <w:tcPr>
            <w:tcW w:w="9072" w:type="dxa"/>
          </w:tcPr>
          <w:p w14:paraId="5C80A186" w14:textId="77777777" w:rsidR="00A95F62" w:rsidRPr="00AE4297" w:rsidRDefault="3047E904" w:rsidP="33496AAB">
            <w:pPr>
              <w:spacing w:after="0" w:line="240" w:lineRule="auto"/>
              <w:outlineLvl w:val="0"/>
              <w:rPr>
                <w:rFonts w:asciiTheme="minorHAnsi" w:eastAsiaTheme="minorEastAsia" w:hAnsiTheme="minorHAnsi" w:cstheme="minorBidi"/>
                <w:b/>
                <w:bCs/>
                <w:sz w:val="24"/>
                <w:szCs w:val="24"/>
                <w:lang w:eastAsia="en-GB"/>
              </w:rPr>
            </w:pPr>
            <w:r w:rsidRPr="33496AAB">
              <w:rPr>
                <w:rFonts w:asciiTheme="minorHAnsi" w:eastAsiaTheme="minorEastAsia" w:hAnsiTheme="minorHAnsi" w:cstheme="minorBidi"/>
                <w:b/>
                <w:bCs/>
                <w:sz w:val="24"/>
                <w:szCs w:val="24"/>
                <w:lang w:eastAsia="en-GB"/>
              </w:rPr>
              <w:t>General Context</w:t>
            </w:r>
          </w:p>
          <w:p w14:paraId="32F4495E" w14:textId="60AF6567" w:rsidR="0070092A" w:rsidRPr="0070092A" w:rsidRDefault="4FEF42AD" w:rsidP="28215F03">
            <w:pPr>
              <w:pStyle w:val="paragraph"/>
              <w:spacing w:before="0" w:beforeAutospacing="0" w:after="0" w:afterAutospacing="0" w:line="360" w:lineRule="auto"/>
              <w:jc w:val="both"/>
              <w:textAlignment w:val="baseline"/>
              <w:rPr>
                <w:rFonts w:asciiTheme="minorHAnsi" w:eastAsiaTheme="minorEastAsia" w:hAnsiTheme="minorHAnsi" w:cstheme="minorBidi"/>
              </w:rPr>
            </w:pPr>
            <w:smartTag w:uri="urn:schemas-microsoft-com:office:smarttags" w:element="PlaceName">
              <w:r w:rsidRPr="28215F03">
                <w:rPr>
                  <w:rFonts w:asciiTheme="minorHAnsi" w:eastAsiaTheme="minorEastAsia" w:hAnsiTheme="minorHAnsi" w:cstheme="minorBidi"/>
                </w:rPr>
                <w:t xml:space="preserve">Garnteg Primary School is situated in the small town of </w:t>
              </w:r>
              <w:proofErr w:type="spellStart"/>
              <w:r w:rsidRPr="28215F03">
                <w:rPr>
                  <w:rFonts w:asciiTheme="minorHAnsi" w:eastAsiaTheme="minorEastAsia" w:hAnsiTheme="minorHAnsi" w:cstheme="minorBidi"/>
                </w:rPr>
                <w:t>Garndiffaith</w:t>
              </w:r>
              <w:proofErr w:type="spellEnd"/>
              <w:r w:rsidRPr="28215F03">
                <w:rPr>
                  <w:rFonts w:asciiTheme="minorHAnsi" w:eastAsiaTheme="minorEastAsia" w:hAnsiTheme="minorHAnsi" w:cstheme="minorBidi"/>
                </w:rPr>
                <w:t>, near Pontypool. The school serves some private, but mostly rented homes. The school admits children to the nursery at the age of three. The entry of children into the nursery is controlled and administered by Torfaen County Borough Council.</w:t>
              </w:r>
              <w:r w:rsidR="0070092A" w:rsidRPr="28215F03">
                <w:rPr>
                  <w:rStyle w:val="normaltextrun"/>
                  <w:rFonts w:asciiTheme="minorHAnsi" w:eastAsiaTheme="minorEastAsia" w:hAnsiTheme="minorHAnsi" w:cstheme="minorBidi"/>
                </w:rPr>
                <w:t xml:space="preserve"> The school accommodates Flying Start on site in a building next to the main entrance which enables families to access pre-school education. </w:t>
              </w:r>
            </w:smartTag>
            <w:smartTag w:uri="urn:schemas-microsoft-com:office:smarttags" w:element="place"/>
            <w:smartTag w:uri="urn:schemas-microsoft-com:office:smarttags" w:element="City"/>
            <w:smartTag w:uri="urn:schemas-microsoft-com:office:smarttags" w:element="PlaceType"/>
          </w:p>
          <w:p w14:paraId="0DA146BC" w14:textId="59D502D7" w:rsidR="00BD7627" w:rsidRPr="0070092A" w:rsidRDefault="0070092A" w:rsidP="28215F03">
            <w:pPr>
              <w:pStyle w:val="paragraph"/>
              <w:spacing w:before="0" w:beforeAutospacing="0" w:after="0" w:afterAutospacing="0" w:line="360" w:lineRule="auto"/>
              <w:jc w:val="both"/>
              <w:textAlignment w:val="baseline"/>
              <w:rPr>
                <w:rStyle w:val="normaltextrun"/>
                <w:rFonts w:asciiTheme="minorHAnsi" w:eastAsiaTheme="minorEastAsia" w:hAnsiTheme="minorHAnsi" w:cstheme="minorBidi"/>
              </w:rPr>
            </w:pPr>
            <w:r w:rsidRPr="28215F03">
              <w:rPr>
                <w:rFonts w:asciiTheme="minorHAnsi" w:eastAsiaTheme="minorEastAsia" w:hAnsiTheme="minorHAnsi" w:cstheme="minorBidi"/>
              </w:rPr>
              <w:t>T</w:t>
            </w:r>
            <w:r w:rsidR="1186C600" w:rsidRPr="28215F03">
              <w:rPr>
                <w:rStyle w:val="normaltextrun"/>
                <w:rFonts w:asciiTheme="minorHAnsi" w:eastAsiaTheme="minorEastAsia" w:hAnsiTheme="minorHAnsi" w:cstheme="minorBidi"/>
              </w:rPr>
              <w:t xml:space="preserve">here are 351 full time pupils on roll and a further 36 children attend the nursery part time. The school is organised into 14 classes. </w:t>
            </w:r>
            <w:r w:rsidR="1186C600" w:rsidRPr="28215F03">
              <w:rPr>
                <w:rStyle w:val="normaltextrun"/>
                <w:rFonts w:asciiTheme="minorHAnsi" w:eastAsiaTheme="minorEastAsia" w:hAnsiTheme="minorHAnsi" w:cstheme="minorBidi"/>
                <w:shd w:val="clear" w:color="auto" w:fill="FFFFFF"/>
              </w:rPr>
              <w:t xml:space="preserve">Including the Headteacher, there are 18 full time teachers and one part time teacher. There are fifteen fulltime and six part time Teaching Assistants. </w:t>
            </w:r>
            <w:r w:rsidR="673201E4" w:rsidRPr="28215F03">
              <w:rPr>
                <w:rStyle w:val="normaltextrun"/>
                <w:rFonts w:asciiTheme="minorHAnsi" w:eastAsiaTheme="minorEastAsia" w:hAnsiTheme="minorHAnsi" w:cstheme="minorBidi"/>
                <w:shd w:val="clear" w:color="auto" w:fill="FFFFFF"/>
              </w:rPr>
              <w:t>The s</w:t>
            </w:r>
            <w:r w:rsidR="1186C600" w:rsidRPr="28215F03">
              <w:rPr>
                <w:rStyle w:val="normaltextrun"/>
                <w:rFonts w:asciiTheme="minorHAnsi" w:eastAsiaTheme="minorEastAsia" w:hAnsiTheme="minorHAnsi" w:cstheme="minorBidi"/>
                <w:shd w:val="clear" w:color="auto" w:fill="FFFFFF"/>
              </w:rPr>
              <w:t>chool also has a full time Family Engagement Officer.</w:t>
            </w:r>
            <w:r w:rsidR="1186C600" w:rsidRPr="28215F03">
              <w:rPr>
                <w:rStyle w:val="eop"/>
                <w:rFonts w:asciiTheme="minorHAnsi" w:eastAsiaTheme="minorEastAsia" w:hAnsiTheme="minorHAnsi" w:cstheme="minorBidi"/>
                <w:shd w:val="clear" w:color="auto" w:fill="FFFFFF"/>
              </w:rPr>
              <w:t> </w:t>
            </w:r>
          </w:p>
          <w:p w14:paraId="4F2F2ACD" w14:textId="77777777" w:rsidR="00BD7627" w:rsidRPr="0070092A" w:rsidRDefault="1186C600" w:rsidP="28215F03">
            <w:pPr>
              <w:pStyle w:val="paragraph"/>
              <w:spacing w:before="0" w:beforeAutospacing="0" w:after="0" w:afterAutospacing="0" w:line="360" w:lineRule="auto"/>
              <w:jc w:val="both"/>
              <w:textAlignment w:val="baseline"/>
              <w:rPr>
                <w:rFonts w:asciiTheme="minorHAnsi" w:eastAsiaTheme="minorEastAsia" w:hAnsiTheme="minorHAnsi" w:cstheme="minorBidi"/>
              </w:rPr>
            </w:pPr>
            <w:r w:rsidRPr="28215F03">
              <w:rPr>
                <w:rStyle w:val="normaltextrun"/>
                <w:rFonts w:asciiTheme="minorHAnsi" w:eastAsiaTheme="minorEastAsia" w:hAnsiTheme="minorHAnsi" w:cstheme="minorBidi"/>
              </w:rPr>
              <w:t>Approximately 33% of pupils are entitled to free school meals. This is significantly higher than the local and national averages. </w:t>
            </w:r>
            <w:r w:rsidRPr="28215F03">
              <w:rPr>
                <w:rStyle w:val="eop"/>
                <w:rFonts w:asciiTheme="minorHAnsi" w:eastAsiaTheme="minorEastAsia" w:hAnsiTheme="minorHAnsi" w:cstheme="minorBidi"/>
              </w:rPr>
              <w:t> </w:t>
            </w:r>
          </w:p>
          <w:p w14:paraId="7A65B0F5" w14:textId="77777777" w:rsidR="00BD7627" w:rsidRPr="0070092A" w:rsidRDefault="1186C600" w:rsidP="28215F03">
            <w:pPr>
              <w:pStyle w:val="paragraph"/>
              <w:spacing w:before="0" w:beforeAutospacing="0" w:after="0" w:afterAutospacing="0" w:line="360" w:lineRule="auto"/>
              <w:jc w:val="both"/>
              <w:textAlignment w:val="baseline"/>
              <w:rPr>
                <w:rFonts w:asciiTheme="minorHAnsi" w:eastAsiaTheme="minorEastAsia" w:hAnsiTheme="minorHAnsi" w:cstheme="minorBidi"/>
              </w:rPr>
            </w:pPr>
            <w:r w:rsidRPr="28215F03">
              <w:rPr>
                <w:rStyle w:val="normaltextrun"/>
                <w:rFonts w:asciiTheme="minorHAnsi" w:eastAsiaTheme="minorEastAsia" w:hAnsiTheme="minorHAnsi" w:cstheme="minorBidi"/>
              </w:rPr>
              <w:t>English is the predominant language for 100% of pupils. There are currently 3 (0.7%) pupils identified as having English as an Additional Language. No pupils have Welsh as a first language at home. </w:t>
            </w:r>
            <w:r w:rsidRPr="28215F03">
              <w:rPr>
                <w:rStyle w:val="eop"/>
                <w:rFonts w:asciiTheme="minorHAnsi" w:eastAsiaTheme="minorEastAsia" w:hAnsiTheme="minorHAnsi" w:cstheme="minorBidi"/>
              </w:rPr>
              <w:t> </w:t>
            </w:r>
          </w:p>
          <w:p w14:paraId="70DF9E56" w14:textId="77777777" w:rsidR="00A95F62" w:rsidRPr="0070092A" w:rsidRDefault="00A95F62" w:rsidP="33496AAB">
            <w:pPr>
              <w:rPr>
                <w:rFonts w:asciiTheme="minorHAnsi" w:eastAsiaTheme="minorEastAsia" w:hAnsiTheme="minorHAnsi" w:cstheme="minorBidi"/>
              </w:rPr>
            </w:pPr>
          </w:p>
        </w:tc>
      </w:tr>
    </w:tbl>
    <w:p w14:paraId="44E871BC" w14:textId="77777777" w:rsidR="00274365" w:rsidRPr="00802615" w:rsidRDefault="00274365" w:rsidP="33496AAB">
      <w:pPr>
        <w:spacing w:after="0" w:line="360" w:lineRule="auto"/>
        <w:ind w:right="-295"/>
        <w:rPr>
          <w:rFonts w:asciiTheme="minorHAnsi" w:eastAsiaTheme="minorEastAsia" w:hAnsiTheme="minorHAnsi" w:cstheme="minorBidi"/>
          <w:b/>
          <w:bCs/>
          <w:sz w:val="24"/>
          <w:szCs w:val="24"/>
        </w:rPr>
      </w:pPr>
    </w:p>
    <w:p w14:paraId="144A5D23" w14:textId="77777777" w:rsidR="00802615" w:rsidRPr="00802615" w:rsidRDefault="00802615" w:rsidP="33496AAB">
      <w:pPr>
        <w:spacing w:after="0" w:line="360" w:lineRule="auto"/>
        <w:ind w:right="-295"/>
        <w:rPr>
          <w:rFonts w:asciiTheme="minorHAnsi" w:eastAsiaTheme="minorEastAsia" w:hAnsiTheme="minorHAnsi" w:cstheme="minorBidi"/>
          <w:b/>
          <w:bCs/>
          <w:sz w:val="24"/>
          <w:szCs w:val="24"/>
        </w:rPr>
      </w:pPr>
    </w:p>
    <w:p w14:paraId="64DECCBB" w14:textId="77777777" w:rsidR="00274365" w:rsidRPr="00802615" w:rsidRDefault="00802615" w:rsidP="33496AAB">
      <w:pPr>
        <w:tabs>
          <w:tab w:val="left" w:pos="567"/>
        </w:tabs>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1.3</w:t>
      </w:r>
      <w:r>
        <w:tab/>
      </w:r>
      <w:r w:rsidR="00274365" w:rsidRPr="33496AAB">
        <w:rPr>
          <w:rFonts w:asciiTheme="minorHAnsi" w:eastAsiaTheme="minorEastAsia" w:hAnsiTheme="minorHAnsi" w:cstheme="minorBidi"/>
          <w:b/>
          <w:bCs/>
          <w:sz w:val="28"/>
          <w:szCs w:val="28"/>
        </w:rPr>
        <w:t>Mainstreaming equality into policy and practice</w:t>
      </w:r>
    </w:p>
    <w:p w14:paraId="1FF14FA1" w14:textId="77777777" w:rsidR="009E64B8" w:rsidRPr="009E64B8" w:rsidRDefault="009E64B8" w:rsidP="33496AAB">
      <w:pPr>
        <w:spacing w:after="0" w:line="360" w:lineRule="auto"/>
        <w:ind w:right="-295"/>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1. What sort of school are we?</w:t>
      </w:r>
    </w:p>
    <w:p w14:paraId="5630AD66" w14:textId="2057391D" w:rsidR="00274365" w:rsidRPr="00530C1D" w:rsidRDefault="009E64B8" w:rsidP="33496AAB">
      <w:pPr>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Garnteg Primary School provides an education for all, acknowledging that the society within which we live is enriched by ethnic diversity, culture and faith of its citizens.</w:t>
      </w:r>
      <w:r w:rsidR="0070092A" w:rsidRPr="33496AAB">
        <w:rPr>
          <w:rFonts w:asciiTheme="minorHAnsi" w:eastAsiaTheme="minorEastAsia" w:hAnsiTheme="minorHAnsi" w:cstheme="minorBidi"/>
          <w:sz w:val="24"/>
          <w:szCs w:val="24"/>
        </w:rPr>
        <w:t xml:space="preserve"> At </w:t>
      </w:r>
      <w:r w:rsidR="00530C1D" w:rsidRPr="33496AAB">
        <w:rPr>
          <w:rFonts w:asciiTheme="minorHAnsi" w:eastAsiaTheme="minorEastAsia" w:hAnsiTheme="minorHAnsi" w:cstheme="minorBidi"/>
          <w:sz w:val="24"/>
          <w:szCs w:val="24"/>
        </w:rPr>
        <w:t>Garnteg</w:t>
      </w:r>
      <w:r w:rsidR="0070092A" w:rsidRPr="33496AAB">
        <w:rPr>
          <w:rFonts w:asciiTheme="minorHAnsi" w:eastAsiaTheme="minorEastAsia" w:hAnsiTheme="minorHAnsi" w:cstheme="minorBidi"/>
          <w:sz w:val="24"/>
          <w:szCs w:val="24"/>
        </w:rPr>
        <w:t xml:space="preserve"> Primary School we are committed to providing equality and excellence for all in order to promote the highest standards. The purpose of this Strategic Equality Plan is to fulfil that duty in respect of each of the protected characteristic groups in establishing justice and equality in all aspects of our policies, procedures and practices. The principles of this Strategic Equality Plan apply to all members of the school community.</w:t>
      </w:r>
    </w:p>
    <w:p w14:paraId="65B5152B" w14:textId="77777777" w:rsidR="0070092A" w:rsidRPr="00487085" w:rsidRDefault="0070092A" w:rsidP="33496AAB">
      <w:pPr>
        <w:spacing w:after="0" w:line="360" w:lineRule="auto"/>
        <w:ind w:right="-295"/>
        <w:rPr>
          <w:rFonts w:asciiTheme="minorHAnsi" w:eastAsiaTheme="minorEastAsia" w:hAnsiTheme="minorHAnsi" w:cstheme="minorBidi"/>
          <w:sz w:val="24"/>
          <w:szCs w:val="24"/>
        </w:rPr>
      </w:pPr>
    </w:p>
    <w:p w14:paraId="61829076" w14:textId="6EF9F646" w:rsidR="00802615" w:rsidRPr="0048708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We aim to provide all our pupils with the opportunity to succeed, and to reach the highest level of personal achievement.  To do this, we will:</w:t>
      </w:r>
    </w:p>
    <w:p w14:paraId="774FF2DE" w14:textId="77777777" w:rsidR="00274365" w:rsidRPr="00487085" w:rsidRDefault="00274365" w:rsidP="008C4798">
      <w:pPr>
        <w:numPr>
          <w:ilvl w:val="0"/>
          <w:numId w:val="14"/>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lastRenderedPageBreak/>
        <w:t>use contextual data to improve the ways in which we provide support to individuals and groups of pupils;</w:t>
      </w:r>
    </w:p>
    <w:p w14:paraId="6B042DC8" w14:textId="77777777" w:rsidR="00274365" w:rsidRPr="00487085" w:rsidRDefault="00274365" w:rsidP="008C4798">
      <w:pPr>
        <w:numPr>
          <w:ilvl w:val="0"/>
          <w:numId w:val="14"/>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monitor achievement data according to the various protected characteristics and action any gaps;</w:t>
      </w:r>
    </w:p>
    <w:p w14:paraId="3C57A4BB" w14:textId="77777777" w:rsidR="00274365" w:rsidRPr="00487085" w:rsidRDefault="00274365" w:rsidP="008C4798">
      <w:pPr>
        <w:numPr>
          <w:ilvl w:val="0"/>
          <w:numId w:val="14"/>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take account of the achievement of all pupils when planning for future learning and setting challenging targets;</w:t>
      </w:r>
    </w:p>
    <w:p w14:paraId="61DB7219" w14:textId="77777777" w:rsidR="00274365" w:rsidRPr="00487085" w:rsidRDefault="00274365" w:rsidP="008C4798">
      <w:pPr>
        <w:numPr>
          <w:ilvl w:val="0"/>
          <w:numId w:val="14"/>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ensure equality of access for all pupils and prepare them for life in a diverse society;</w:t>
      </w:r>
    </w:p>
    <w:p w14:paraId="755567D6" w14:textId="77777777" w:rsidR="00274365" w:rsidRPr="0048708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use materials that reflect the diversity of the school, population and local community in terms of the various protected characteristics, without stereotyping;</w:t>
      </w:r>
    </w:p>
    <w:p w14:paraId="0D613132" w14:textId="77777777" w:rsidR="00274365" w:rsidRPr="0048708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promote attitudes and values that will challenge racist and other discriminatory behaviour or prejudice;</w:t>
      </w:r>
    </w:p>
    <w:p w14:paraId="414F6A61" w14:textId="77777777" w:rsidR="00274365" w:rsidRPr="0048708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provide opportunities for pupils to appreciate their own culture and celebrate the diversity of other cultures;</w:t>
      </w:r>
    </w:p>
    <w:p w14:paraId="197A4102" w14:textId="77777777" w:rsidR="00274365" w:rsidRPr="0048708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seek to involve all parents in supporting their child’s education;</w:t>
      </w:r>
    </w:p>
    <w:p w14:paraId="2AF0C732" w14:textId="77777777" w:rsidR="00274365" w:rsidRPr="0048708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encouraging classroom and staffroom discussion of equality issues which reflect on social stereotypes, expectations and the impact on learning;</w:t>
      </w:r>
    </w:p>
    <w:p w14:paraId="66F77670" w14:textId="77777777" w:rsidR="00274365" w:rsidRDefault="00274365" w:rsidP="008C4798">
      <w:pPr>
        <w:numPr>
          <w:ilvl w:val="0"/>
          <w:numId w:val="14"/>
        </w:numPr>
        <w:tabs>
          <w:tab w:val="clear" w:pos="294"/>
          <w:tab w:val="num" w:pos="567"/>
        </w:tabs>
        <w:spacing w:after="0" w:line="360" w:lineRule="auto"/>
        <w:ind w:left="567"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including teaching and classroom-based approaches appropriate for the whole school population, which are inclusive and reflective of our pupils</w:t>
      </w:r>
    </w:p>
    <w:p w14:paraId="0DE4B5B7" w14:textId="77777777" w:rsidR="00802615" w:rsidRDefault="00802615" w:rsidP="33496AAB">
      <w:pPr>
        <w:spacing w:after="0" w:line="360" w:lineRule="auto"/>
        <w:ind w:right="-295"/>
        <w:rPr>
          <w:rFonts w:asciiTheme="minorHAnsi" w:eastAsiaTheme="minorEastAsia" w:hAnsiTheme="minorHAnsi" w:cstheme="minorBidi"/>
          <w:i/>
          <w:iCs/>
          <w:sz w:val="24"/>
          <w:szCs w:val="24"/>
        </w:rPr>
      </w:pPr>
    </w:p>
    <w:p w14:paraId="66204FF1" w14:textId="49C44E3E" w:rsidR="00802615" w:rsidRPr="00802615" w:rsidRDefault="00802615" w:rsidP="629A4C86">
      <w:pPr>
        <w:tabs>
          <w:tab w:val="left" w:pos="567"/>
        </w:tabs>
        <w:spacing w:after="0" w:line="360" w:lineRule="auto"/>
        <w:ind w:right="-295"/>
        <w:rPr>
          <w:rFonts w:asciiTheme="minorHAnsi" w:eastAsiaTheme="minorEastAsia" w:hAnsiTheme="minorHAnsi" w:cstheme="minorBidi"/>
          <w:b/>
          <w:bCs/>
          <w:sz w:val="28"/>
          <w:szCs w:val="28"/>
        </w:rPr>
      </w:pPr>
      <w:r w:rsidRPr="629A4C86">
        <w:rPr>
          <w:rFonts w:asciiTheme="minorHAnsi" w:eastAsiaTheme="minorEastAsia" w:hAnsiTheme="minorHAnsi" w:cstheme="minorBidi"/>
          <w:b/>
          <w:bCs/>
          <w:i/>
          <w:iCs/>
          <w:sz w:val="28"/>
          <w:szCs w:val="28"/>
        </w:rPr>
        <w:t>1.4</w:t>
      </w:r>
      <w:r>
        <w:tab/>
      </w:r>
      <w:r w:rsidR="00274365" w:rsidRPr="629A4C86">
        <w:rPr>
          <w:rFonts w:asciiTheme="minorHAnsi" w:eastAsiaTheme="minorEastAsia" w:hAnsiTheme="minorHAnsi" w:cstheme="minorBidi"/>
          <w:b/>
          <w:bCs/>
          <w:sz w:val="28"/>
          <w:szCs w:val="28"/>
        </w:rPr>
        <w:t>Setting our equality objectives</w:t>
      </w:r>
    </w:p>
    <w:p w14:paraId="13D470FE" w14:textId="77777777" w:rsidR="00274365" w:rsidRDefault="00274365" w:rsidP="33496AAB">
      <w:pPr>
        <w:spacing w:after="0" w:line="360" w:lineRule="auto"/>
        <w:ind w:right="-295"/>
        <w:jc w:val="both"/>
        <w:rPr>
          <w:rFonts w:asciiTheme="minorHAnsi" w:eastAsiaTheme="minorEastAsia" w:hAnsiTheme="minorHAnsi" w:cstheme="minorBidi"/>
          <w:sz w:val="24"/>
          <w:szCs w:val="24"/>
          <w:lang w:eastAsia="en-GB"/>
        </w:rPr>
      </w:pPr>
      <w:r w:rsidRPr="33496AAB">
        <w:rPr>
          <w:rFonts w:asciiTheme="minorHAnsi" w:eastAsiaTheme="minorEastAsia" w:hAnsiTheme="minorHAnsi" w:cstheme="minorBidi"/>
          <w:sz w:val="24"/>
          <w:szCs w:val="24"/>
          <w:lang w:eastAsia="en-GB"/>
        </w:rPr>
        <w:t xml:space="preserve">We recognise our duty and responsibility to establish equality for all learners, staff, other members of the school community and service users regardless of their race, gender, disability, gender reassignment, sexual orientation, pregnancy &amp; maternity, religion or belief, marriage and civil partnership as defined within the Equality Act 2010. </w:t>
      </w:r>
    </w:p>
    <w:p w14:paraId="2DBF0D7D" w14:textId="77777777" w:rsidR="00802615" w:rsidRPr="00487085" w:rsidRDefault="00802615" w:rsidP="33496AAB">
      <w:pPr>
        <w:spacing w:after="0" w:line="360" w:lineRule="auto"/>
        <w:ind w:right="-295"/>
        <w:jc w:val="both"/>
        <w:rPr>
          <w:rFonts w:asciiTheme="minorHAnsi" w:eastAsiaTheme="minorEastAsia" w:hAnsiTheme="minorHAnsi" w:cstheme="minorBidi"/>
          <w:sz w:val="24"/>
          <w:szCs w:val="24"/>
          <w:lang w:eastAsia="en-GB"/>
        </w:rPr>
      </w:pPr>
    </w:p>
    <w:p w14:paraId="53BC39B1" w14:textId="17311BBB" w:rsidR="00274365" w:rsidRDefault="48C781E4" w:rsidP="33496AAB">
      <w:pPr>
        <w:spacing w:after="0" w:line="360" w:lineRule="auto"/>
        <w:ind w:right="-295"/>
        <w:jc w:val="both"/>
        <w:rPr>
          <w:rFonts w:asciiTheme="minorHAnsi" w:eastAsiaTheme="minorEastAsia" w:hAnsiTheme="minorHAnsi" w:cstheme="minorBidi"/>
          <w:b/>
          <w:bCs/>
          <w:sz w:val="24"/>
          <w:szCs w:val="24"/>
          <w:lang w:eastAsia="en-GB"/>
        </w:rPr>
      </w:pPr>
      <w:r w:rsidRPr="33496AAB">
        <w:rPr>
          <w:rFonts w:asciiTheme="minorHAnsi" w:eastAsiaTheme="minorEastAsia" w:hAnsiTheme="minorHAnsi" w:cstheme="minorBidi"/>
          <w:sz w:val="24"/>
          <w:szCs w:val="24"/>
          <w:lang w:eastAsia="en-GB"/>
        </w:rPr>
        <w:t xml:space="preserve">The purpose of our </w:t>
      </w:r>
      <w:r w:rsidRPr="33496AAB">
        <w:rPr>
          <w:rFonts w:asciiTheme="minorHAnsi" w:eastAsiaTheme="minorEastAsia" w:hAnsiTheme="minorHAnsi" w:cstheme="minorBidi"/>
          <w:b/>
          <w:bCs/>
          <w:sz w:val="24"/>
          <w:szCs w:val="24"/>
          <w:lang w:eastAsia="en-GB"/>
        </w:rPr>
        <w:t>Strategic Equality Plan (SEP)</w:t>
      </w:r>
      <w:r w:rsidRPr="33496AAB">
        <w:rPr>
          <w:rFonts w:asciiTheme="minorHAnsi" w:eastAsiaTheme="minorEastAsia" w:hAnsiTheme="minorHAnsi" w:cstheme="minorBidi"/>
          <w:sz w:val="24"/>
          <w:szCs w:val="24"/>
          <w:lang w:eastAsia="en-GB"/>
        </w:rPr>
        <w:t xml:space="preserve"> is to fulfil the duties to promote equality for people with ‘protected characteristics’ and embed fairness and equality at the heart of our school community and in all aspects of our school plans and policies.</w:t>
      </w:r>
      <w:r w:rsidRPr="33496AAB">
        <w:rPr>
          <w:rFonts w:asciiTheme="minorHAnsi" w:eastAsiaTheme="minorEastAsia" w:hAnsiTheme="minorHAnsi" w:cstheme="minorBidi"/>
          <w:b/>
          <w:bCs/>
          <w:sz w:val="24"/>
          <w:szCs w:val="24"/>
          <w:lang w:eastAsia="en-GB"/>
        </w:rPr>
        <w:t xml:space="preserve">  </w:t>
      </w:r>
    </w:p>
    <w:p w14:paraId="6B62F1B3" w14:textId="77777777" w:rsidR="00802615" w:rsidRPr="00487085" w:rsidRDefault="00802615" w:rsidP="33496AAB">
      <w:pPr>
        <w:spacing w:after="0" w:line="360" w:lineRule="auto"/>
        <w:ind w:right="-295"/>
        <w:jc w:val="both"/>
        <w:rPr>
          <w:rFonts w:asciiTheme="minorHAnsi" w:eastAsiaTheme="minorEastAsia" w:hAnsiTheme="minorHAnsi" w:cstheme="minorBidi"/>
          <w:i/>
          <w:iCs/>
          <w:sz w:val="24"/>
          <w:szCs w:val="24"/>
          <w:lang w:eastAsia="en-GB"/>
        </w:rPr>
      </w:pPr>
    </w:p>
    <w:p w14:paraId="65AFCF14" w14:textId="77777777" w:rsidR="0027436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In setting the equality objectives for this school, we will take due regard to the Equality Act general duty:</w:t>
      </w:r>
    </w:p>
    <w:p w14:paraId="02F2C34E" w14:textId="77777777" w:rsidR="00802615" w:rsidRPr="00487085" w:rsidRDefault="00802615" w:rsidP="33496AAB">
      <w:pPr>
        <w:spacing w:after="0" w:line="360" w:lineRule="auto"/>
        <w:ind w:right="-295"/>
        <w:rPr>
          <w:rFonts w:asciiTheme="minorHAnsi" w:eastAsiaTheme="minorEastAsia" w:hAnsiTheme="minorHAnsi" w:cstheme="minorBidi"/>
          <w:sz w:val="24"/>
          <w:szCs w:val="24"/>
        </w:rPr>
      </w:pPr>
    </w:p>
    <w:p w14:paraId="052F5082" w14:textId="77777777" w:rsidR="00274365" w:rsidRPr="00487085" w:rsidRDefault="00274365" w:rsidP="008C4798">
      <w:pPr>
        <w:numPr>
          <w:ilvl w:val="0"/>
          <w:numId w:val="17"/>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Eliminate discrimination, harassment, victimisation and any other conduct that is prohibited under the Act;</w:t>
      </w:r>
    </w:p>
    <w:p w14:paraId="1D9A560B" w14:textId="77777777" w:rsidR="00274365" w:rsidRPr="00487085" w:rsidRDefault="00274365" w:rsidP="008C4798">
      <w:pPr>
        <w:numPr>
          <w:ilvl w:val="0"/>
          <w:numId w:val="17"/>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Advance equality of opportunity between persons who share a relevant protected characteristic and persons who do not share it; this means</w:t>
      </w:r>
    </w:p>
    <w:p w14:paraId="5E6087A3" w14:textId="77777777" w:rsidR="00274365" w:rsidRPr="00487085" w:rsidRDefault="00274365" w:rsidP="008C4798">
      <w:pPr>
        <w:numPr>
          <w:ilvl w:val="1"/>
          <w:numId w:val="17"/>
        </w:numPr>
        <w:tabs>
          <w:tab w:val="clear" w:pos="1014"/>
          <w:tab w:val="num" w:pos="1276"/>
        </w:tabs>
        <w:spacing w:after="0" w:line="360" w:lineRule="auto"/>
        <w:ind w:left="1276"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removing or minimising disadvantages suffered by persons who share a relevant protected characteristic that are connected to that characteristic</w:t>
      </w:r>
    </w:p>
    <w:p w14:paraId="79969FF7" w14:textId="77777777" w:rsidR="00274365" w:rsidRPr="00487085" w:rsidRDefault="00274365" w:rsidP="008C4798">
      <w:pPr>
        <w:numPr>
          <w:ilvl w:val="1"/>
          <w:numId w:val="17"/>
        </w:numPr>
        <w:tabs>
          <w:tab w:val="clear" w:pos="1014"/>
          <w:tab w:val="num" w:pos="1276"/>
        </w:tabs>
        <w:spacing w:after="0" w:line="360" w:lineRule="auto"/>
        <w:ind w:left="1276"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lastRenderedPageBreak/>
        <w:t>taking steps to meet the needs of persons who share a relevant protected characteristic that are different from the needs of persons who do not share it</w:t>
      </w:r>
    </w:p>
    <w:p w14:paraId="76C8F8BF" w14:textId="77777777" w:rsidR="00274365" w:rsidRPr="00487085" w:rsidRDefault="00274365" w:rsidP="008C4798">
      <w:pPr>
        <w:numPr>
          <w:ilvl w:val="1"/>
          <w:numId w:val="17"/>
        </w:numPr>
        <w:tabs>
          <w:tab w:val="clear" w:pos="1014"/>
          <w:tab w:val="num" w:pos="1276"/>
        </w:tabs>
        <w:spacing w:after="0" w:line="360" w:lineRule="auto"/>
        <w:ind w:left="1276"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encouraging persons who share a relevant protected characteristic to participate in public life or in any other activity in which participation by such persons is disproportionately low</w:t>
      </w:r>
    </w:p>
    <w:p w14:paraId="48DF1396" w14:textId="77777777" w:rsidR="00274365" w:rsidRPr="00487085" w:rsidRDefault="00274365" w:rsidP="008C4798">
      <w:pPr>
        <w:numPr>
          <w:ilvl w:val="0"/>
          <w:numId w:val="17"/>
        </w:numPr>
        <w:tabs>
          <w:tab w:val="clear" w:pos="294"/>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Foster good relations between persons who share a relevant protected characteristic and persons who do not share it</w:t>
      </w:r>
    </w:p>
    <w:p w14:paraId="19219836" w14:textId="77777777" w:rsidR="0005264F" w:rsidRPr="00487085" w:rsidRDefault="0005264F" w:rsidP="33496AAB">
      <w:pPr>
        <w:spacing w:after="0" w:line="360" w:lineRule="auto"/>
        <w:ind w:right="-295"/>
        <w:jc w:val="both"/>
        <w:rPr>
          <w:rFonts w:asciiTheme="minorHAnsi" w:eastAsiaTheme="minorEastAsia" w:hAnsiTheme="minorHAnsi" w:cstheme="minorBidi"/>
          <w:b/>
          <w:bCs/>
          <w:sz w:val="24"/>
          <w:szCs w:val="24"/>
        </w:rPr>
      </w:pPr>
    </w:p>
    <w:p w14:paraId="3FB1896E" w14:textId="77777777" w:rsidR="0027436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b/>
          <w:bCs/>
          <w:sz w:val="24"/>
          <w:szCs w:val="24"/>
        </w:rPr>
        <w:t>Our SEP and Equality Objectives are set in the light of</w:t>
      </w:r>
      <w:r w:rsidRPr="33496AAB">
        <w:rPr>
          <w:rFonts w:asciiTheme="minorHAnsi" w:eastAsiaTheme="minorEastAsia" w:hAnsiTheme="minorHAnsi" w:cstheme="minorBidi"/>
          <w:sz w:val="24"/>
          <w:szCs w:val="24"/>
        </w:rPr>
        <w:t xml:space="preserve">: </w:t>
      </w:r>
    </w:p>
    <w:p w14:paraId="296FEF7D" w14:textId="77777777" w:rsidR="00802615" w:rsidRPr="00487085" w:rsidRDefault="00802615" w:rsidP="33496AAB">
      <w:pPr>
        <w:spacing w:after="0" w:line="360" w:lineRule="auto"/>
        <w:ind w:right="-295"/>
        <w:jc w:val="both"/>
        <w:rPr>
          <w:rFonts w:asciiTheme="minorHAnsi" w:eastAsiaTheme="minorEastAsia" w:hAnsiTheme="minorHAnsi" w:cstheme="minorBidi"/>
          <w:sz w:val="24"/>
          <w:szCs w:val="24"/>
        </w:rPr>
      </w:pPr>
    </w:p>
    <w:p w14:paraId="2B56A41A" w14:textId="7CB89D66" w:rsidR="00274365" w:rsidRPr="00487085" w:rsidRDefault="4EAC265A"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 xml:space="preserve">The Torfaen equality objectives </w:t>
      </w:r>
      <w:r w:rsidR="6308C21A" w:rsidRPr="629A4C86">
        <w:rPr>
          <w:rFonts w:asciiTheme="minorHAnsi" w:eastAsiaTheme="minorEastAsia" w:hAnsiTheme="minorHAnsi" w:cstheme="minorBidi"/>
          <w:sz w:val="24"/>
          <w:szCs w:val="24"/>
        </w:rPr>
        <w:t xml:space="preserve">in </w:t>
      </w:r>
      <w:r w:rsidR="235AA86E" w:rsidRPr="629A4C86">
        <w:rPr>
          <w:rFonts w:asciiTheme="minorHAnsi" w:eastAsiaTheme="minorEastAsia" w:hAnsiTheme="minorHAnsi" w:cstheme="minorBidi"/>
          <w:sz w:val="24"/>
          <w:szCs w:val="24"/>
        </w:rPr>
        <w:t xml:space="preserve"> </w:t>
      </w:r>
      <w:r w:rsidR="00274365" w:rsidRPr="629A4C86">
        <w:rPr>
          <w:rFonts w:asciiTheme="minorHAnsi" w:eastAsiaTheme="minorEastAsia" w:hAnsiTheme="minorHAnsi" w:cstheme="minorBidi"/>
          <w:b/>
          <w:bCs/>
          <w:sz w:val="24"/>
          <w:szCs w:val="24"/>
        </w:rPr>
        <w:t>Appendix 1;</w:t>
      </w:r>
    </w:p>
    <w:p w14:paraId="5636D3F9"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views expressed by stakeholders that have been involved in the development of the scheme;</w:t>
      </w:r>
    </w:p>
    <w:p w14:paraId="4C3D2E64" w14:textId="77777777" w:rsidR="0027436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issues arising as a result of our analysis of our pupil data, e.g. attainment data of boys v. girls;</w:t>
      </w:r>
    </w:p>
    <w:p w14:paraId="7194DBDC" w14:textId="77777777" w:rsidR="00274365" w:rsidRPr="00487085" w:rsidRDefault="00274365" w:rsidP="33496AAB">
      <w:pPr>
        <w:spacing w:after="0" w:line="360" w:lineRule="auto"/>
        <w:jc w:val="both"/>
        <w:rPr>
          <w:rFonts w:asciiTheme="minorHAnsi" w:eastAsiaTheme="minorEastAsia" w:hAnsiTheme="minorHAnsi" w:cstheme="minorBidi"/>
          <w:b/>
          <w:bCs/>
          <w:sz w:val="24"/>
          <w:szCs w:val="24"/>
        </w:rPr>
      </w:pPr>
    </w:p>
    <w:p w14:paraId="769D0D3C" w14:textId="46573091"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The delivery of our SEP will contribute to all of our actions and commitments to:</w:t>
      </w:r>
    </w:p>
    <w:p w14:paraId="5F048D1B" w14:textId="77777777" w:rsidR="00274365" w:rsidRPr="00487085" w:rsidRDefault="00274365" w:rsidP="008C4798">
      <w:pPr>
        <w:numPr>
          <w:ilvl w:val="0"/>
          <w:numId w:val="10"/>
        </w:numPr>
        <w:tabs>
          <w:tab w:val="clear" w:pos="36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raise standards;</w:t>
      </w:r>
    </w:p>
    <w:p w14:paraId="648B8EFF" w14:textId="77777777" w:rsidR="00274365" w:rsidRPr="00487085" w:rsidRDefault="00274365" w:rsidP="008C4798">
      <w:pPr>
        <w:numPr>
          <w:ilvl w:val="0"/>
          <w:numId w:val="10"/>
        </w:numPr>
        <w:tabs>
          <w:tab w:val="clear" w:pos="36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narrow the attainment gap in outcomes for children and young people;</w:t>
      </w:r>
    </w:p>
    <w:p w14:paraId="47A7011C" w14:textId="77777777" w:rsidR="00274365" w:rsidRPr="00487085" w:rsidRDefault="00274365" w:rsidP="008C4798">
      <w:pPr>
        <w:numPr>
          <w:ilvl w:val="0"/>
          <w:numId w:val="10"/>
        </w:numPr>
        <w:tabs>
          <w:tab w:val="clear" w:pos="36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improve outcomes as described within the Children and Young People Plan (CYPP);</w:t>
      </w:r>
    </w:p>
    <w:p w14:paraId="51C48417" w14:textId="77777777" w:rsidR="00274365" w:rsidRPr="00487085" w:rsidRDefault="00274365" w:rsidP="008C4798">
      <w:pPr>
        <w:numPr>
          <w:ilvl w:val="0"/>
          <w:numId w:val="10"/>
        </w:numPr>
        <w:tabs>
          <w:tab w:val="clear" w:pos="36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promote community cohesion</w:t>
      </w:r>
    </w:p>
    <w:p w14:paraId="54CD245A"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0C744E83" w14:textId="5C4A5E53" w:rsidR="00274365" w:rsidRPr="00487085" w:rsidRDefault="48C781E4" w:rsidP="33496AAB">
      <w:pPr>
        <w:spacing w:after="0" w:line="360" w:lineRule="auto"/>
        <w:ind w:right="-295"/>
        <w:jc w:val="both"/>
        <w:rPr>
          <w:rFonts w:asciiTheme="minorHAnsi" w:eastAsiaTheme="minorEastAsia" w:hAnsiTheme="minorHAnsi" w:cstheme="minorBidi"/>
          <w:b/>
          <w:bCs/>
          <w:sz w:val="24"/>
          <w:szCs w:val="24"/>
        </w:rPr>
      </w:pPr>
      <w:r w:rsidRPr="33496AAB">
        <w:rPr>
          <w:rFonts w:asciiTheme="minorHAnsi" w:eastAsiaTheme="minorEastAsia" w:hAnsiTheme="minorHAnsi" w:cstheme="minorBidi"/>
          <w:sz w:val="24"/>
          <w:szCs w:val="24"/>
        </w:rPr>
        <w:t>Our School Equality Objectives are set out in</w:t>
      </w:r>
      <w:r w:rsidRPr="33496AAB">
        <w:rPr>
          <w:rFonts w:asciiTheme="minorHAnsi" w:eastAsiaTheme="minorEastAsia" w:hAnsiTheme="minorHAnsi" w:cstheme="minorBidi"/>
          <w:b/>
          <w:bCs/>
          <w:sz w:val="24"/>
          <w:szCs w:val="24"/>
        </w:rPr>
        <w:t xml:space="preserve"> Section 5 and Appendix 2.  </w:t>
      </w:r>
    </w:p>
    <w:p w14:paraId="1231BE67" w14:textId="77777777" w:rsidR="00274365" w:rsidRPr="00487085" w:rsidRDefault="00274365" w:rsidP="33496AAB">
      <w:pPr>
        <w:spacing w:after="0" w:line="360" w:lineRule="auto"/>
        <w:ind w:right="-295"/>
        <w:rPr>
          <w:rFonts w:asciiTheme="minorHAnsi" w:eastAsiaTheme="minorEastAsia" w:hAnsiTheme="minorHAnsi" w:cstheme="minorBidi"/>
          <w:sz w:val="24"/>
          <w:szCs w:val="24"/>
        </w:rPr>
      </w:pPr>
    </w:p>
    <w:p w14:paraId="4C1CC51C" w14:textId="77777777" w:rsidR="00274365" w:rsidRDefault="00802615" w:rsidP="33496AAB">
      <w:pPr>
        <w:tabs>
          <w:tab w:val="left" w:pos="567"/>
        </w:tabs>
        <w:spacing w:after="0" w:line="360" w:lineRule="auto"/>
        <w:ind w:right="-295"/>
        <w:rPr>
          <w:rFonts w:asciiTheme="minorHAnsi" w:eastAsiaTheme="minorEastAsia" w:hAnsiTheme="minorHAnsi" w:cstheme="minorBidi"/>
          <w:b/>
          <w:bCs/>
          <w:sz w:val="32"/>
          <w:szCs w:val="32"/>
        </w:rPr>
      </w:pPr>
      <w:r w:rsidRPr="33496AAB">
        <w:rPr>
          <w:rFonts w:asciiTheme="minorHAnsi" w:eastAsiaTheme="minorEastAsia" w:hAnsiTheme="minorHAnsi" w:cstheme="minorBidi"/>
          <w:b/>
          <w:bCs/>
          <w:sz w:val="40"/>
          <w:szCs w:val="40"/>
        </w:rPr>
        <w:br w:type="page"/>
      </w:r>
      <w:r w:rsidRPr="33496AAB">
        <w:rPr>
          <w:rFonts w:asciiTheme="minorHAnsi" w:eastAsiaTheme="minorEastAsia" w:hAnsiTheme="minorHAnsi" w:cstheme="minorBidi"/>
          <w:b/>
          <w:bCs/>
          <w:sz w:val="32"/>
          <w:szCs w:val="32"/>
        </w:rPr>
        <w:lastRenderedPageBreak/>
        <w:t>2.</w:t>
      </w:r>
      <w:r>
        <w:tab/>
      </w:r>
      <w:r w:rsidR="00274365" w:rsidRPr="33496AAB">
        <w:rPr>
          <w:rFonts w:asciiTheme="minorHAnsi" w:eastAsiaTheme="minorEastAsia" w:hAnsiTheme="minorHAnsi" w:cstheme="minorBidi"/>
          <w:b/>
          <w:bCs/>
          <w:sz w:val="32"/>
          <w:szCs w:val="32"/>
        </w:rPr>
        <w:t>Responsibilities</w:t>
      </w:r>
    </w:p>
    <w:p w14:paraId="36FEB5B0" w14:textId="77777777" w:rsidR="00802615" w:rsidRPr="00802615" w:rsidRDefault="00802615" w:rsidP="33496AAB">
      <w:pPr>
        <w:tabs>
          <w:tab w:val="left" w:pos="567"/>
        </w:tabs>
        <w:spacing w:after="0" w:line="360" w:lineRule="auto"/>
        <w:ind w:right="-295"/>
        <w:rPr>
          <w:rFonts w:asciiTheme="minorHAnsi" w:eastAsiaTheme="minorEastAsia" w:hAnsiTheme="minorHAnsi" w:cstheme="minorBidi"/>
          <w:b/>
          <w:bCs/>
          <w:sz w:val="24"/>
          <w:szCs w:val="24"/>
        </w:rPr>
      </w:pPr>
    </w:p>
    <w:p w14:paraId="2D9B641A" w14:textId="77777777" w:rsidR="00802615" w:rsidRDefault="00802615" w:rsidP="33496AAB">
      <w:pPr>
        <w:tabs>
          <w:tab w:val="left" w:pos="567"/>
        </w:tabs>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2.1</w:t>
      </w:r>
      <w:r>
        <w:tab/>
      </w:r>
      <w:r w:rsidRPr="33496AAB">
        <w:rPr>
          <w:rFonts w:asciiTheme="minorHAnsi" w:eastAsiaTheme="minorEastAsia" w:hAnsiTheme="minorHAnsi" w:cstheme="minorBidi"/>
          <w:b/>
          <w:bCs/>
          <w:sz w:val="28"/>
          <w:szCs w:val="28"/>
        </w:rPr>
        <w:t>Governing Body</w:t>
      </w:r>
    </w:p>
    <w:p w14:paraId="06C5FF66" w14:textId="77777777" w:rsidR="0005264F" w:rsidRDefault="0005264F" w:rsidP="33496AAB">
      <w:pPr>
        <w:spacing w:after="0" w:line="360" w:lineRule="auto"/>
        <w:ind w:right="-29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 xml:space="preserve">The governing body has set out its commitment to equality and diversity in this plan and it will continue to do all it can to ensure that the school is fully inclusive to pupils, and responsive to their needs based on the various protected characteristics.  </w:t>
      </w:r>
    </w:p>
    <w:p w14:paraId="798729CD" w14:textId="68D6A9DE" w:rsidR="629A4C86" w:rsidRDefault="629A4C86" w:rsidP="629A4C86">
      <w:pPr>
        <w:keepNext/>
        <w:tabs>
          <w:tab w:val="left" w:pos="567"/>
        </w:tabs>
        <w:spacing w:after="0" w:line="360" w:lineRule="auto"/>
        <w:ind w:right="-295"/>
        <w:rPr>
          <w:rFonts w:asciiTheme="minorHAnsi" w:eastAsiaTheme="minorEastAsia" w:hAnsiTheme="minorHAnsi" w:cstheme="minorBidi"/>
          <w:b/>
          <w:bCs/>
          <w:lang w:eastAsia="en-GB"/>
        </w:rPr>
      </w:pPr>
    </w:p>
    <w:p w14:paraId="709CB579" w14:textId="1B126B80" w:rsidR="006C194A" w:rsidRPr="006C194A" w:rsidRDefault="006C194A" w:rsidP="229A017D">
      <w:pPr>
        <w:keepNext/>
        <w:tabs>
          <w:tab w:val="left" w:pos="567"/>
        </w:tabs>
        <w:spacing w:after="0" w:line="360" w:lineRule="auto"/>
        <w:ind w:right="-295"/>
        <w:rPr>
          <w:rFonts w:asciiTheme="minorHAnsi" w:eastAsiaTheme="minorEastAsia" w:hAnsiTheme="minorHAnsi" w:cstheme="minorBidi"/>
          <w:lang w:eastAsia="en-GB"/>
        </w:rPr>
      </w:pPr>
      <w:r w:rsidRPr="229A017D">
        <w:rPr>
          <w:rFonts w:asciiTheme="minorHAnsi" w:eastAsiaTheme="minorEastAsia" w:hAnsiTheme="minorHAnsi" w:cstheme="minorBidi"/>
          <w:b/>
          <w:bCs/>
          <w:lang w:eastAsia="en-GB"/>
        </w:rPr>
        <w:t xml:space="preserve">The School’s Commitment </w:t>
      </w:r>
    </w:p>
    <w:p w14:paraId="54E60C49" w14:textId="77777777" w:rsidR="006C194A" w:rsidRPr="006C194A" w:rsidRDefault="006C194A" w:rsidP="33496AAB">
      <w:pPr>
        <w:spacing w:after="0" w:line="240" w:lineRule="auto"/>
        <w:jc w:val="both"/>
        <w:rPr>
          <w:rFonts w:asciiTheme="minorHAnsi" w:eastAsiaTheme="minorEastAsia" w:hAnsiTheme="minorHAnsi" w:cstheme="minorBidi"/>
          <w:lang w:eastAsia="en-GB"/>
        </w:rPr>
      </w:pPr>
      <w:r w:rsidRPr="33496AAB">
        <w:rPr>
          <w:rFonts w:asciiTheme="minorHAnsi" w:eastAsiaTheme="minorEastAsia" w:hAnsiTheme="minorHAnsi" w:cstheme="minorBidi"/>
          <w:lang w:eastAsia="en-GB"/>
        </w:rPr>
        <w:t>The School Curriculum encourages schools to:</w:t>
      </w:r>
    </w:p>
    <w:p w14:paraId="63BB18D2" w14:textId="77777777" w:rsidR="006C194A" w:rsidRPr="006C194A" w:rsidRDefault="006C194A" w:rsidP="33496AAB">
      <w:pPr>
        <w:spacing w:after="0" w:line="240" w:lineRule="auto"/>
        <w:jc w:val="both"/>
        <w:rPr>
          <w:rFonts w:asciiTheme="minorHAnsi" w:eastAsiaTheme="minorEastAsia" w:hAnsiTheme="minorHAnsi" w:cstheme="minorBidi"/>
          <w:i/>
          <w:iCs/>
          <w:lang w:eastAsia="en-GB"/>
        </w:rPr>
      </w:pPr>
      <w:r w:rsidRPr="33496AAB">
        <w:rPr>
          <w:rFonts w:asciiTheme="minorHAnsi" w:eastAsiaTheme="minorEastAsia" w:hAnsiTheme="minorHAnsi" w:cstheme="minorBidi"/>
          <w:i/>
          <w:iCs/>
          <w:lang w:eastAsia="en-GB"/>
        </w:rPr>
        <w:t>“Prepare all pupils for life in a world where they will meet, live and work with people of different cultures, religions, languages and ethnic backgrounds.”</w:t>
      </w:r>
    </w:p>
    <w:p w14:paraId="7196D064" w14:textId="77777777" w:rsidR="006C194A" w:rsidRPr="006C194A" w:rsidRDefault="006C194A" w:rsidP="33496AAB">
      <w:pPr>
        <w:spacing w:after="0" w:line="240" w:lineRule="auto"/>
        <w:jc w:val="both"/>
        <w:rPr>
          <w:rFonts w:asciiTheme="minorHAnsi" w:eastAsiaTheme="minorEastAsia" w:hAnsiTheme="minorHAnsi" w:cstheme="minorBidi"/>
          <w:i/>
          <w:iCs/>
          <w:lang w:eastAsia="en-GB"/>
        </w:rPr>
      </w:pPr>
    </w:p>
    <w:p w14:paraId="3EF4E212" w14:textId="77777777" w:rsidR="006C194A" w:rsidRPr="006C194A" w:rsidRDefault="006C194A" w:rsidP="33496AAB">
      <w:pPr>
        <w:spacing w:after="0" w:line="240" w:lineRule="auto"/>
        <w:jc w:val="both"/>
        <w:rPr>
          <w:rFonts w:asciiTheme="minorHAnsi" w:eastAsiaTheme="minorEastAsia" w:hAnsiTheme="minorHAnsi" w:cstheme="minorBidi"/>
          <w:lang w:eastAsia="en-GB"/>
        </w:rPr>
      </w:pPr>
      <w:r w:rsidRPr="33496AAB">
        <w:rPr>
          <w:rFonts w:asciiTheme="minorHAnsi" w:eastAsiaTheme="minorEastAsia" w:hAnsiTheme="minorHAnsi" w:cstheme="minorBidi"/>
          <w:lang w:eastAsia="en-GB"/>
        </w:rPr>
        <w:t>Garnteg Primary strives to ensure that the culture and ethos of the school are such that, whatever the heritage and origins of members of the school community, everyone is equally valued and treats one another with respect. Pupils should be provided with the opportunity to experience understand and celebrate diversity.</w:t>
      </w:r>
    </w:p>
    <w:p w14:paraId="34FF1C98" w14:textId="77777777" w:rsidR="006C194A" w:rsidRPr="006C194A" w:rsidRDefault="006C194A" w:rsidP="33496AAB">
      <w:pPr>
        <w:spacing w:after="0" w:line="240" w:lineRule="auto"/>
        <w:jc w:val="both"/>
        <w:rPr>
          <w:rFonts w:asciiTheme="minorHAnsi" w:eastAsiaTheme="minorEastAsia" w:hAnsiTheme="minorHAnsi" w:cstheme="minorBidi"/>
          <w:lang w:eastAsia="en-GB"/>
        </w:rPr>
      </w:pPr>
    </w:p>
    <w:p w14:paraId="1E44D8EA" w14:textId="080E633D" w:rsidR="006C194A" w:rsidRPr="006C194A" w:rsidRDefault="0005264F" w:rsidP="629A4C86">
      <w:pPr>
        <w:spacing w:after="0" w:line="360" w:lineRule="auto"/>
        <w:ind w:right="-295"/>
        <w:jc w:val="both"/>
        <w:rPr>
          <w:rFonts w:asciiTheme="minorHAnsi" w:eastAsiaTheme="minorEastAsia" w:hAnsiTheme="minorHAnsi" w:cstheme="minorBidi"/>
          <w:lang w:eastAsia="en-GB"/>
        </w:rPr>
      </w:pPr>
      <w:r w:rsidRPr="629A4C86">
        <w:rPr>
          <w:rFonts w:asciiTheme="minorHAnsi" w:eastAsiaTheme="minorEastAsia" w:hAnsiTheme="minorHAnsi" w:cstheme="minorBidi"/>
          <w:sz w:val="24"/>
          <w:szCs w:val="24"/>
        </w:rPr>
        <w:t>The governing bod</w:t>
      </w:r>
      <w:r w:rsidR="47FD69B5" w:rsidRPr="629A4C86">
        <w:rPr>
          <w:rFonts w:asciiTheme="minorHAnsi" w:eastAsiaTheme="minorEastAsia" w:hAnsiTheme="minorHAnsi" w:cstheme="minorBidi"/>
          <w:sz w:val="24"/>
          <w:szCs w:val="24"/>
        </w:rPr>
        <w:t>y</w:t>
      </w:r>
      <w:r w:rsidR="006C194A" w:rsidRPr="629A4C86">
        <w:rPr>
          <w:rFonts w:asciiTheme="minorHAnsi" w:eastAsiaTheme="minorEastAsia" w:hAnsiTheme="minorHAnsi" w:cstheme="minorBidi"/>
          <w:lang w:eastAsia="en-GB"/>
        </w:rPr>
        <w:t>:</w:t>
      </w:r>
    </w:p>
    <w:p w14:paraId="6D072C0D" w14:textId="77777777" w:rsidR="006C194A" w:rsidRPr="006C194A" w:rsidRDefault="006C194A" w:rsidP="33496AAB">
      <w:pPr>
        <w:spacing w:after="0" w:line="240" w:lineRule="auto"/>
        <w:jc w:val="both"/>
        <w:rPr>
          <w:rFonts w:asciiTheme="minorHAnsi" w:eastAsiaTheme="minorEastAsia" w:hAnsiTheme="minorHAnsi" w:cstheme="minorBidi"/>
          <w:lang w:eastAsia="en-GB"/>
        </w:rPr>
      </w:pPr>
    </w:p>
    <w:p w14:paraId="0F3CABC7" w14:textId="770162B6" w:rsidR="006C194A" w:rsidRPr="00D61EE1" w:rsidRDefault="757823E4" w:rsidP="008C4798">
      <w:pPr>
        <w:numPr>
          <w:ilvl w:val="0"/>
          <w:numId w:val="20"/>
        </w:numPr>
        <w:spacing w:after="0" w:line="240" w:lineRule="auto"/>
        <w:jc w:val="both"/>
        <w:rPr>
          <w:rFonts w:asciiTheme="minorHAnsi" w:eastAsiaTheme="minorEastAsia" w:hAnsiTheme="minorHAnsi" w:cstheme="minorBidi"/>
          <w:sz w:val="24"/>
          <w:szCs w:val="24"/>
          <w:lang w:eastAsia="en-GB"/>
        </w:rPr>
      </w:pPr>
      <w:r w:rsidRPr="629A4C86">
        <w:rPr>
          <w:rFonts w:asciiTheme="minorHAnsi" w:eastAsiaTheme="minorEastAsia" w:hAnsiTheme="minorHAnsi" w:cstheme="minorBidi"/>
          <w:sz w:val="24"/>
          <w:szCs w:val="24"/>
          <w:lang w:eastAsia="en-GB"/>
        </w:rPr>
        <w:t xml:space="preserve">endorses </w:t>
      </w:r>
      <w:r w:rsidR="006C194A" w:rsidRPr="629A4C86">
        <w:rPr>
          <w:rFonts w:asciiTheme="minorHAnsi" w:eastAsiaTheme="minorEastAsia" w:hAnsiTheme="minorHAnsi" w:cstheme="minorBidi"/>
          <w:sz w:val="24"/>
          <w:szCs w:val="24"/>
          <w:lang w:eastAsia="en-GB"/>
        </w:rPr>
        <w:t xml:space="preserve">the inclusive nature of </w:t>
      </w:r>
      <w:r w:rsidR="49EA9A17" w:rsidRPr="629A4C86">
        <w:rPr>
          <w:rFonts w:asciiTheme="minorHAnsi" w:eastAsiaTheme="minorEastAsia" w:hAnsiTheme="minorHAnsi" w:cstheme="minorBidi"/>
          <w:sz w:val="24"/>
          <w:szCs w:val="24"/>
          <w:lang w:eastAsia="en-GB"/>
        </w:rPr>
        <w:t xml:space="preserve">Curriculum For Wales </w:t>
      </w:r>
      <w:r w:rsidR="006C194A" w:rsidRPr="629A4C86">
        <w:rPr>
          <w:rFonts w:asciiTheme="minorHAnsi" w:eastAsiaTheme="minorEastAsia" w:hAnsiTheme="minorHAnsi" w:cstheme="minorBidi"/>
          <w:sz w:val="24"/>
          <w:szCs w:val="24"/>
          <w:lang w:eastAsia="en-GB"/>
        </w:rPr>
        <w:t xml:space="preserve">and the opportunities </w:t>
      </w:r>
      <w:r w:rsidR="39292D63" w:rsidRPr="629A4C86">
        <w:rPr>
          <w:rFonts w:asciiTheme="minorHAnsi" w:eastAsiaTheme="minorEastAsia" w:hAnsiTheme="minorHAnsi" w:cstheme="minorBidi"/>
          <w:sz w:val="24"/>
          <w:szCs w:val="24"/>
          <w:lang w:eastAsia="en-GB"/>
        </w:rPr>
        <w:t>Equality</w:t>
      </w:r>
      <w:r w:rsidR="006C194A" w:rsidRPr="629A4C86">
        <w:rPr>
          <w:rFonts w:asciiTheme="minorHAnsi" w:eastAsiaTheme="minorEastAsia" w:hAnsiTheme="minorHAnsi" w:cstheme="minorBidi"/>
          <w:sz w:val="24"/>
          <w:szCs w:val="24"/>
          <w:lang w:eastAsia="en-GB"/>
        </w:rPr>
        <w:t xml:space="preserve"> presents for encouraging ‘respect for diversity’</w:t>
      </w:r>
    </w:p>
    <w:p w14:paraId="5B08B5D1" w14:textId="2A44C4D5" w:rsidR="006C194A" w:rsidRPr="00D61EE1" w:rsidRDefault="006C194A" w:rsidP="629A4C86">
      <w:pPr>
        <w:spacing w:after="0" w:line="240" w:lineRule="auto"/>
        <w:jc w:val="both"/>
        <w:rPr>
          <w:rFonts w:asciiTheme="minorHAnsi" w:eastAsiaTheme="minorEastAsia" w:hAnsiTheme="minorHAnsi" w:cstheme="minorBidi"/>
          <w:lang w:eastAsia="en-GB"/>
        </w:rPr>
      </w:pPr>
    </w:p>
    <w:p w14:paraId="3041AEE4" w14:textId="2CE12536" w:rsidR="006C194A" w:rsidRDefault="006C194A" w:rsidP="008C4798">
      <w:pPr>
        <w:numPr>
          <w:ilvl w:val="0"/>
          <w:numId w:val="20"/>
        </w:numPr>
        <w:spacing w:after="0" w:line="240" w:lineRule="auto"/>
        <w:jc w:val="both"/>
        <w:rPr>
          <w:rFonts w:asciiTheme="minorHAnsi" w:eastAsiaTheme="minorEastAsia" w:hAnsiTheme="minorHAnsi" w:cstheme="minorBidi"/>
          <w:sz w:val="24"/>
          <w:szCs w:val="24"/>
          <w:lang w:eastAsia="en-GB"/>
        </w:rPr>
      </w:pPr>
      <w:r w:rsidRPr="629A4C86">
        <w:rPr>
          <w:rFonts w:asciiTheme="minorHAnsi" w:eastAsiaTheme="minorEastAsia" w:hAnsiTheme="minorHAnsi" w:cstheme="minorBidi"/>
          <w:sz w:val="24"/>
          <w:szCs w:val="24"/>
          <w:lang w:eastAsia="en-GB"/>
        </w:rPr>
        <w:t>the importance of strong home/school and wider community links</w:t>
      </w:r>
    </w:p>
    <w:p w14:paraId="753EFA88" w14:textId="284DC434" w:rsidR="629A4C86" w:rsidRDefault="629A4C86" w:rsidP="629A4C86">
      <w:pPr>
        <w:spacing w:after="0" w:line="240" w:lineRule="auto"/>
        <w:jc w:val="both"/>
        <w:rPr>
          <w:rFonts w:asciiTheme="minorHAnsi" w:eastAsiaTheme="minorEastAsia" w:hAnsiTheme="minorHAnsi" w:cstheme="minorBidi"/>
          <w:lang w:eastAsia="en-GB"/>
        </w:rPr>
      </w:pPr>
    </w:p>
    <w:p w14:paraId="50DBE08E" w14:textId="1CCFD772" w:rsidR="4937C41F" w:rsidRDefault="4937C41F" w:rsidP="008C4798">
      <w:pPr>
        <w:numPr>
          <w:ilvl w:val="0"/>
          <w:numId w:val="20"/>
        </w:numPr>
        <w:spacing w:after="0" w:line="240" w:lineRule="auto"/>
        <w:jc w:val="both"/>
        <w:rPr>
          <w:rFonts w:asciiTheme="minorHAnsi" w:eastAsiaTheme="minorEastAsia" w:hAnsiTheme="minorHAnsi" w:cstheme="minorBidi"/>
          <w:sz w:val="24"/>
          <w:szCs w:val="24"/>
          <w:lang w:eastAsia="en-GB"/>
        </w:rPr>
      </w:pPr>
      <w:r w:rsidRPr="629A4C86">
        <w:rPr>
          <w:rFonts w:asciiTheme="minorHAnsi" w:eastAsiaTheme="minorEastAsia" w:hAnsiTheme="minorHAnsi" w:cstheme="minorBidi"/>
          <w:sz w:val="24"/>
          <w:szCs w:val="24"/>
          <w:lang w:eastAsia="en-GB"/>
        </w:rPr>
        <w:t>a</w:t>
      </w:r>
      <w:r w:rsidR="33CACD1A" w:rsidRPr="629A4C86">
        <w:rPr>
          <w:rFonts w:asciiTheme="minorHAnsi" w:eastAsiaTheme="minorEastAsia" w:hAnsiTheme="minorHAnsi" w:cstheme="minorBidi"/>
          <w:sz w:val="24"/>
          <w:szCs w:val="24"/>
          <w:lang w:eastAsia="en-GB"/>
        </w:rPr>
        <w:t xml:space="preserve">cknowledges that it has a key leadership role in promoting equality and recognises the need </w:t>
      </w:r>
      <w:r w:rsidR="51535C3A" w:rsidRPr="629A4C86">
        <w:rPr>
          <w:rFonts w:asciiTheme="minorHAnsi" w:eastAsiaTheme="minorEastAsia" w:hAnsiTheme="minorHAnsi" w:cstheme="minorBidi"/>
          <w:sz w:val="24"/>
          <w:szCs w:val="24"/>
          <w:lang w:eastAsia="en-GB"/>
        </w:rPr>
        <w:t>to work with school staff and partnership organisations including the LA</w:t>
      </w:r>
    </w:p>
    <w:p w14:paraId="016D0431" w14:textId="7D8834F4" w:rsidR="629A4C86" w:rsidRDefault="629A4C86" w:rsidP="629A4C86">
      <w:pPr>
        <w:spacing w:after="0" w:line="240" w:lineRule="auto"/>
        <w:jc w:val="both"/>
        <w:rPr>
          <w:rFonts w:asciiTheme="minorHAnsi" w:eastAsiaTheme="minorEastAsia" w:hAnsiTheme="minorHAnsi" w:cstheme="minorBidi"/>
          <w:lang w:eastAsia="en-GB"/>
        </w:rPr>
      </w:pPr>
    </w:p>
    <w:p w14:paraId="47640531" w14:textId="3E566177" w:rsidR="00274365" w:rsidRPr="00D61EE1" w:rsidRDefault="51535C3A" w:rsidP="008C4798">
      <w:pPr>
        <w:numPr>
          <w:ilvl w:val="0"/>
          <w:numId w:val="15"/>
        </w:numPr>
        <w:tabs>
          <w:tab w:val="clear" w:pos="294"/>
          <w:tab w:val="num" w:pos="567"/>
        </w:tabs>
        <w:spacing w:after="0" w:line="360" w:lineRule="auto"/>
        <w:ind w:left="425" w:right="-295" w:hanging="42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s</w:t>
      </w:r>
      <w:r w:rsidR="00274365" w:rsidRPr="629A4C86">
        <w:rPr>
          <w:rFonts w:asciiTheme="minorHAnsi" w:eastAsiaTheme="minorEastAsia" w:hAnsiTheme="minorHAnsi" w:cstheme="minorBidi"/>
          <w:sz w:val="24"/>
          <w:szCs w:val="24"/>
        </w:rPr>
        <w:t>eeks to ensure that people are not discriminated against when applying for jobs at our school;</w:t>
      </w:r>
    </w:p>
    <w:p w14:paraId="6BE3C2FB" w14:textId="6EEB9189" w:rsidR="629A4C86" w:rsidRDefault="629A4C86" w:rsidP="629A4C86">
      <w:pPr>
        <w:tabs>
          <w:tab w:val="num" w:pos="567"/>
        </w:tabs>
        <w:spacing w:after="0" w:line="360" w:lineRule="auto"/>
        <w:ind w:right="-295"/>
        <w:jc w:val="both"/>
        <w:rPr>
          <w:rFonts w:asciiTheme="minorHAnsi" w:eastAsiaTheme="minorEastAsia" w:hAnsiTheme="minorHAnsi" w:cstheme="minorBidi"/>
        </w:rPr>
      </w:pPr>
    </w:p>
    <w:p w14:paraId="2EB90286" w14:textId="038F8D38" w:rsidR="00274365" w:rsidRPr="00D61EE1" w:rsidRDefault="00274365" w:rsidP="008C4798">
      <w:pPr>
        <w:numPr>
          <w:ilvl w:val="0"/>
          <w:numId w:val="15"/>
        </w:numPr>
        <w:tabs>
          <w:tab w:val="clear" w:pos="294"/>
          <w:tab w:val="num" w:pos="567"/>
        </w:tabs>
        <w:spacing w:after="0" w:line="360" w:lineRule="auto"/>
        <w:ind w:left="425" w:right="-295" w:hanging="42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takes all reasonable steps to ensure that the school environment gives access to people with disabilities, and also strive to make communications as inclusive as possible for parents, carers and pupils</w:t>
      </w:r>
    </w:p>
    <w:p w14:paraId="76AFD48E" w14:textId="5A0E9464" w:rsidR="629A4C86" w:rsidRDefault="629A4C86" w:rsidP="629A4C86">
      <w:pPr>
        <w:tabs>
          <w:tab w:val="num" w:pos="567"/>
        </w:tabs>
        <w:spacing w:after="0" w:line="360" w:lineRule="auto"/>
        <w:ind w:right="-295"/>
        <w:jc w:val="both"/>
        <w:rPr>
          <w:rFonts w:asciiTheme="minorHAnsi" w:eastAsiaTheme="minorEastAsia" w:hAnsiTheme="minorHAnsi" w:cstheme="minorBidi"/>
        </w:rPr>
      </w:pPr>
    </w:p>
    <w:p w14:paraId="738182BE" w14:textId="77777777" w:rsidR="00274365" w:rsidRPr="00D61EE1" w:rsidRDefault="00274365" w:rsidP="008C4798">
      <w:pPr>
        <w:numPr>
          <w:ilvl w:val="0"/>
          <w:numId w:val="15"/>
        </w:numPr>
        <w:tabs>
          <w:tab w:val="clear" w:pos="294"/>
          <w:tab w:val="num" w:pos="567"/>
        </w:tabs>
        <w:spacing w:after="0" w:line="360" w:lineRule="auto"/>
        <w:ind w:left="425" w:right="-295" w:hanging="42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ensures that no child is discriminated against whilst in our school</w:t>
      </w:r>
    </w:p>
    <w:p w14:paraId="4B1F511A" w14:textId="77777777" w:rsidR="00274365" w:rsidRPr="00D61EE1" w:rsidRDefault="00274365" w:rsidP="33496AAB">
      <w:pPr>
        <w:spacing w:after="0" w:line="360" w:lineRule="auto"/>
        <w:ind w:right="-295"/>
        <w:jc w:val="both"/>
        <w:rPr>
          <w:rFonts w:asciiTheme="minorHAnsi" w:eastAsiaTheme="minorEastAsia" w:hAnsiTheme="minorHAnsi" w:cstheme="minorBidi"/>
          <w:sz w:val="24"/>
          <w:szCs w:val="24"/>
        </w:rPr>
      </w:pPr>
    </w:p>
    <w:p w14:paraId="67D34D33" w14:textId="77777777" w:rsidR="00274365" w:rsidRDefault="00274365" w:rsidP="33496AAB">
      <w:pPr>
        <w:spacing w:after="0" w:line="360" w:lineRule="auto"/>
        <w:ind w:right="-295"/>
        <w:jc w:val="both"/>
        <w:rPr>
          <w:rFonts w:asciiTheme="minorHAnsi" w:eastAsiaTheme="minorEastAsia" w:hAnsiTheme="minorHAnsi" w:cstheme="minorBidi"/>
          <w:b/>
          <w:bCs/>
          <w:sz w:val="24"/>
          <w:szCs w:val="24"/>
        </w:rPr>
      </w:pPr>
      <w:r w:rsidRPr="33496AAB">
        <w:rPr>
          <w:rFonts w:asciiTheme="minorHAnsi" w:eastAsiaTheme="minorEastAsia" w:hAnsiTheme="minorHAnsi" w:cstheme="minorBidi"/>
          <w:b/>
          <w:bCs/>
          <w:sz w:val="24"/>
          <w:szCs w:val="24"/>
        </w:rPr>
        <w:t>In order to meet its reporting responsibility, the governing body will report on the progress of the SEP annually, as part of its Annual Report to parents.</w:t>
      </w:r>
    </w:p>
    <w:p w14:paraId="65F9C3DC" w14:textId="77777777" w:rsidR="00802615" w:rsidRDefault="00802615" w:rsidP="33496AAB">
      <w:pPr>
        <w:spacing w:after="0" w:line="360" w:lineRule="auto"/>
        <w:ind w:right="-295"/>
        <w:jc w:val="both"/>
        <w:rPr>
          <w:rFonts w:asciiTheme="minorHAnsi" w:eastAsiaTheme="minorEastAsia" w:hAnsiTheme="minorHAnsi" w:cstheme="minorBidi"/>
          <w:b/>
          <w:bCs/>
          <w:sz w:val="24"/>
          <w:szCs w:val="24"/>
        </w:rPr>
      </w:pPr>
    </w:p>
    <w:p w14:paraId="5B8996BD" w14:textId="10FD577F" w:rsidR="229A017D" w:rsidRDefault="229A017D" w:rsidP="229A017D">
      <w:pPr>
        <w:tabs>
          <w:tab w:val="left" w:pos="567"/>
        </w:tabs>
        <w:spacing w:after="0" w:line="360" w:lineRule="auto"/>
        <w:ind w:right="-295"/>
        <w:jc w:val="both"/>
        <w:rPr>
          <w:rFonts w:asciiTheme="minorHAnsi" w:eastAsiaTheme="minorEastAsia" w:hAnsiTheme="minorHAnsi" w:cstheme="minorBidi"/>
          <w:b/>
          <w:bCs/>
          <w:sz w:val="28"/>
          <w:szCs w:val="28"/>
        </w:rPr>
      </w:pPr>
    </w:p>
    <w:p w14:paraId="082A3B33" w14:textId="77777777" w:rsidR="00802615" w:rsidRPr="00802615" w:rsidRDefault="00802615" w:rsidP="33496AAB">
      <w:pPr>
        <w:tabs>
          <w:tab w:val="left" w:pos="567"/>
        </w:tabs>
        <w:spacing w:after="0" w:line="360" w:lineRule="auto"/>
        <w:ind w:right="-295"/>
        <w:jc w:val="both"/>
        <w:rPr>
          <w:rFonts w:asciiTheme="minorHAnsi" w:eastAsiaTheme="minorEastAsia" w:hAnsiTheme="minorHAnsi" w:cstheme="minorBidi"/>
          <w:b/>
          <w:bCs/>
          <w:sz w:val="28"/>
          <w:szCs w:val="28"/>
        </w:rPr>
      </w:pPr>
      <w:r w:rsidRPr="629A4C86">
        <w:rPr>
          <w:rFonts w:asciiTheme="minorHAnsi" w:eastAsiaTheme="minorEastAsia" w:hAnsiTheme="minorHAnsi" w:cstheme="minorBidi"/>
          <w:b/>
          <w:bCs/>
          <w:sz w:val="28"/>
          <w:szCs w:val="28"/>
        </w:rPr>
        <w:t>2.2</w:t>
      </w:r>
      <w:r>
        <w:tab/>
      </w:r>
      <w:r w:rsidRPr="629A4C86">
        <w:rPr>
          <w:rFonts w:asciiTheme="minorHAnsi" w:eastAsiaTheme="minorEastAsia" w:hAnsiTheme="minorHAnsi" w:cstheme="minorBidi"/>
          <w:b/>
          <w:bCs/>
          <w:sz w:val="28"/>
          <w:szCs w:val="28"/>
        </w:rPr>
        <w:t>Senior Leadership Team (SLT)</w:t>
      </w:r>
    </w:p>
    <w:p w14:paraId="6138F5EA" w14:textId="2148FAC8" w:rsidR="00274365" w:rsidRPr="00487085" w:rsidRDefault="00274365" w:rsidP="629A4C86">
      <w:pPr>
        <w:spacing w:after="0" w:line="360" w:lineRule="auto"/>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The SLT promotes equality an</w:t>
      </w:r>
      <w:r w:rsidR="006C194A" w:rsidRPr="629A4C86">
        <w:rPr>
          <w:rFonts w:asciiTheme="minorHAnsi" w:eastAsiaTheme="minorEastAsia" w:hAnsiTheme="minorHAnsi" w:cstheme="minorBidi"/>
          <w:sz w:val="24"/>
          <w:szCs w:val="24"/>
        </w:rPr>
        <w:t>d eliminates discrimination by:</w:t>
      </w:r>
    </w:p>
    <w:p w14:paraId="77E72C5B" w14:textId="5B4BA060" w:rsidR="00274365" w:rsidRPr="00487085" w:rsidRDefault="6088564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 w:val="22"/>
          <w:szCs w:val="22"/>
        </w:rPr>
      </w:pPr>
      <w:r w:rsidRPr="629A4C86">
        <w:rPr>
          <w:rFonts w:asciiTheme="minorHAnsi" w:eastAsiaTheme="minorEastAsia" w:hAnsiTheme="minorHAnsi" w:cstheme="minorBidi"/>
          <w:sz w:val="22"/>
          <w:szCs w:val="22"/>
        </w:rPr>
        <w:t xml:space="preserve">ensuring the school promotes positive and proactive approaches to valuing and respecting diversity. </w:t>
      </w:r>
    </w:p>
    <w:p w14:paraId="6C4F3E78" w14:textId="289C36C9" w:rsidR="00274365" w:rsidRPr="00487085" w:rsidRDefault="5D5C27A0"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 w:val="22"/>
          <w:szCs w:val="22"/>
        </w:rPr>
        <w:t>e</w:t>
      </w:r>
      <w:r w:rsidR="3F64CFD6" w:rsidRPr="629A4C86">
        <w:rPr>
          <w:rFonts w:asciiTheme="minorHAnsi" w:eastAsiaTheme="minorEastAsia" w:hAnsiTheme="minorHAnsi" w:cstheme="minorBidi"/>
          <w:sz w:val="22"/>
          <w:szCs w:val="22"/>
        </w:rPr>
        <w:t>nsuring all the school policies reflect a commitment to equal opportunities, including race equality,</w:t>
      </w:r>
      <w:r w:rsidR="3F64CFD6" w:rsidRPr="629A4C86">
        <w:rPr>
          <w:rFonts w:asciiTheme="minorHAnsi" w:eastAsiaTheme="minorEastAsia" w:hAnsiTheme="minorHAnsi" w:cstheme="minorBidi"/>
          <w:szCs w:val="24"/>
        </w:rPr>
        <w:t xml:space="preserve"> </w:t>
      </w:r>
    </w:p>
    <w:p w14:paraId="1B3E4772" w14:textId="2F3C4A71" w:rsidR="00274365" w:rsidRPr="00487085" w:rsidRDefault="251DD8D3"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 w:val="22"/>
          <w:szCs w:val="22"/>
        </w:rPr>
        <w:lastRenderedPageBreak/>
        <w:t>all staff contribute to the development and review of policy documents. The school ensures the involvement of governors and takes appropriate steps to enable the contribution of parents.</w:t>
      </w:r>
    </w:p>
    <w:p w14:paraId="5A7252BD" w14:textId="3293F129" w:rsidR="00274365" w:rsidRPr="00487085" w:rsidRDefault="0027436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implementing the school’s SEP, supported by the governing body in doing so;</w:t>
      </w:r>
    </w:p>
    <w:p w14:paraId="373DB3AB" w14:textId="77777777" w:rsidR="00274365" w:rsidRPr="00487085" w:rsidRDefault="0027436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ensuring that all staff are aware of their responsibilities under the Act and are fully informed of our school’s SEP and equality objectives,</w:t>
      </w:r>
    </w:p>
    <w:p w14:paraId="46475E4F" w14:textId="77777777" w:rsidR="00274365" w:rsidRPr="00487085" w:rsidRDefault="0027436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ensuring that all appointments’ panels give due regard to this plan, so that no one is discriminated against when it comes to employment or training opportunities;</w:t>
      </w:r>
    </w:p>
    <w:p w14:paraId="72626B48" w14:textId="77777777" w:rsidR="00274365" w:rsidRPr="00487085" w:rsidRDefault="0027436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promoting the principle of equal opportunity when developing the curriculum, and promoting respect for other people and equal opportunities to participate in all aspects of school life;</w:t>
      </w:r>
    </w:p>
    <w:p w14:paraId="5C39451B" w14:textId="77777777" w:rsidR="00274365" w:rsidRPr="00487085" w:rsidRDefault="00274365" w:rsidP="008C4798">
      <w:pPr>
        <w:pStyle w:val="ListParagraph"/>
        <w:numPr>
          <w:ilvl w:val="0"/>
          <w:numId w:val="4"/>
        </w:numPr>
        <w:tabs>
          <w:tab w:val="num" w:pos="567"/>
        </w:tabs>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treating all incidents of unfair treatment and any incidents of bullying or discrimination, including racist incidents, according to the Authority’s and school’s policies</w:t>
      </w:r>
    </w:p>
    <w:p w14:paraId="765A4749" w14:textId="746303D5" w:rsidR="00274365" w:rsidRPr="00487085" w:rsidRDefault="5779C35E" w:rsidP="008C4798">
      <w:pPr>
        <w:pStyle w:val="BodyText2"/>
        <w:numPr>
          <w:ilvl w:val="0"/>
          <w:numId w:val="16"/>
        </w:numPr>
        <w:spacing w:line="360" w:lineRule="auto"/>
        <w:rPr>
          <w:rFonts w:asciiTheme="minorHAnsi" w:eastAsiaTheme="minorEastAsia" w:hAnsiTheme="minorHAnsi" w:cstheme="minorBidi"/>
          <w:szCs w:val="24"/>
        </w:rPr>
      </w:pPr>
      <w:r w:rsidRPr="629A4C86">
        <w:rPr>
          <w:rFonts w:asciiTheme="minorHAnsi" w:eastAsiaTheme="minorEastAsia" w:hAnsiTheme="minorHAnsi" w:cstheme="minorBidi"/>
          <w:szCs w:val="24"/>
        </w:rPr>
        <w:t xml:space="preserve"> the school leadership will work in partnership with others to promote equality of opportunity, oppose all forms of oppressive behaviour, prejudice and discrimination. </w:t>
      </w:r>
    </w:p>
    <w:p w14:paraId="4EAA23BA" w14:textId="68B8DCD7" w:rsidR="00274365" w:rsidRPr="00487085" w:rsidRDefault="675CC1F5" w:rsidP="008C4798">
      <w:pPr>
        <w:pStyle w:val="BodyText2"/>
        <w:numPr>
          <w:ilvl w:val="0"/>
          <w:numId w:val="16"/>
        </w:numPr>
        <w:spacing w:line="360" w:lineRule="auto"/>
        <w:rPr>
          <w:rFonts w:asciiTheme="minorHAnsi" w:eastAsiaTheme="minorEastAsia" w:hAnsiTheme="minorHAnsi" w:cstheme="minorBidi"/>
          <w:szCs w:val="24"/>
        </w:rPr>
      </w:pPr>
      <w:r w:rsidRPr="629A4C86">
        <w:rPr>
          <w:rFonts w:asciiTheme="minorHAnsi" w:eastAsiaTheme="minorEastAsia" w:hAnsiTheme="minorHAnsi" w:cstheme="minorBidi"/>
          <w:szCs w:val="24"/>
        </w:rPr>
        <w:t>a</w:t>
      </w:r>
      <w:r w:rsidR="5779C35E" w:rsidRPr="629A4C86">
        <w:rPr>
          <w:rFonts w:asciiTheme="minorHAnsi" w:eastAsiaTheme="minorEastAsia" w:hAnsiTheme="minorHAnsi" w:cstheme="minorBidi"/>
          <w:szCs w:val="24"/>
        </w:rPr>
        <w:t>dditional grants and resources are appropriately targeted and monitored</w:t>
      </w:r>
    </w:p>
    <w:p w14:paraId="42C6D796" w14:textId="38EE7931" w:rsidR="00274365" w:rsidRPr="00487085" w:rsidRDefault="00274365" w:rsidP="629A4C86">
      <w:pPr>
        <w:spacing w:after="0" w:line="360" w:lineRule="auto"/>
        <w:ind w:right="-295"/>
        <w:jc w:val="both"/>
        <w:rPr>
          <w:rFonts w:asciiTheme="minorHAnsi" w:eastAsiaTheme="minorEastAsia" w:hAnsiTheme="minorHAnsi" w:cstheme="minorBidi"/>
          <w:sz w:val="24"/>
          <w:szCs w:val="24"/>
        </w:rPr>
      </w:pPr>
    </w:p>
    <w:p w14:paraId="6E1831B3" w14:textId="77777777" w:rsidR="004F38DC" w:rsidRDefault="004F38DC" w:rsidP="33496AAB">
      <w:pPr>
        <w:spacing w:after="0" w:line="360" w:lineRule="auto"/>
        <w:ind w:right="-295"/>
        <w:jc w:val="both"/>
        <w:rPr>
          <w:rFonts w:asciiTheme="minorHAnsi" w:eastAsiaTheme="minorEastAsia" w:hAnsiTheme="minorHAnsi" w:cstheme="minorBidi"/>
          <w:b/>
          <w:bCs/>
          <w:sz w:val="24"/>
          <w:szCs w:val="24"/>
        </w:rPr>
      </w:pPr>
    </w:p>
    <w:p w14:paraId="230D8483" w14:textId="77777777" w:rsidR="00274365" w:rsidRPr="006C194A" w:rsidRDefault="004F38DC" w:rsidP="33496AAB">
      <w:pPr>
        <w:spacing w:after="0" w:line="360" w:lineRule="auto"/>
        <w:ind w:right="-295"/>
        <w:jc w:val="both"/>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2.3</w:t>
      </w:r>
      <w:r>
        <w:tab/>
      </w:r>
      <w:r w:rsidRPr="33496AAB">
        <w:rPr>
          <w:rFonts w:asciiTheme="minorHAnsi" w:eastAsiaTheme="minorEastAsia" w:hAnsiTheme="minorHAnsi" w:cstheme="minorBidi"/>
          <w:b/>
          <w:bCs/>
          <w:sz w:val="28"/>
          <w:szCs w:val="28"/>
        </w:rPr>
        <w:t>St</w:t>
      </w:r>
      <w:r w:rsidR="006C194A" w:rsidRPr="33496AAB">
        <w:rPr>
          <w:rFonts w:asciiTheme="minorHAnsi" w:eastAsiaTheme="minorEastAsia" w:hAnsiTheme="minorHAnsi" w:cstheme="minorBidi"/>
          <w:b/>
          <w:bCs/>
          <w:sz w:val="28"/>
          <w:szCs w:val="28"/>
        </w:rPr>
        <w:t>aff – teaching and non-teaching</w:t>
      </w:r>
    </w:p>
    <w:p w14:paraId="3789FA3B" w14:textId="77777777" w:rsidR="00274365" w:rsidRPr="006C194A"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The school regards equality for all as a responsibility for all. All members of staff contribute to ensuring that our school is a fair, </w:t>
      </w:r>
      <w:r w:rsidR="006C194A" w:rsidRPr="33496AAB">
        <w:rPr>
          <w:rFonts w:asciiTheme="minorHAnsi" w:eastAsiaTheme="minorEastAsia" w:hAnsiTheme="minorHAnsi" w:cstheme="minorBidi"/>
          <w:sz w:val="24"/>
          <w:szCs w:val="24"/>
        </w:rPr>
        <w:t>just and cohesive community by:</w:t>
      </w:r>
    </w:p>
    <w:p w14:paraId="4D3E9D48" w14:textId="77777777" w:rsidR="00274365" w:rsidRPr="00487085" w:rsidRDefault="00274365" w:rsidP="008C4798">
      <w:pPr>
        <w:numPr>
          <w:ilvl w:val="0"/>
          <w:numId w:val="11"/>
        </w:numPr>
        <w:tabs>
          <w:tab w:val="num" w:pos="567"/>
          <w:tab w:val="left" w:pos="1418"/>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ensuring that all pupils are treated fairly, equally and with respect, and will maintain awareness of the school’s SEP;</w:t>
      </w:r>
    </w:p>
    <w:p w14:paraId="77FDA075" w14:textId="77777777" w:rsidR="00274365" w:rsidRPr="00487085" w:rsidRDefault="00274365" w:rsidP="008C4798">
      <w:pPr>
        <w:numPr>
          <w:ilvl w:val="0"/>
          <w:numId w:val="11"/>
        </w:numPr>
        <w:tabs>
          <w:tab w:val="num" w:pos="567"/>
          <w:tab w:val="left" w:pos="1418"/>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striving to provide material that gives positive images based on the protected characteristics and challenges stereotypical images;</w:t>
      </w:r>
    </w:p>
    <w:p w14:paraId="0DA3277A" w14:textId="77777777" w:rsidR="00274365" w:rsidRPr="00487085" w:rsidRDefault="00274365" w:rsidP="008C4798">
      <w:pPr>
        <w:numPr>
          <w:ilvl w:val="0"/>
          <w:numId w:val="11"/>
        </w:numPr>
        <w:tabs>
          <w:tab w:val="num" w:pos="567"/>
          <w:tab w:val="left" w:pos="1418"/>
        </w:tabs>
        <w:spacing w:after="0" w:line="360" w:lineRule="auto"/>
        <w:ind w:left="567"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challenging any incidents of prejudice, racism or homophobia, and record any serious incidents as prescribed in the LA and school’s policies, e.g. reporting of racial incidents;</w:t>
      </w:r>
    </w:p>
    <w:p w14:paraId="070771A1" w14:textId="77777777" w:rsidR="00274365" w:rsidRDefault="00274365" w:rsidP="008C4798">
      <w:pPr>
        <w:numPr>
          <w:ilvl w:val="0"/>
          <w:numId w:val="11"/>
        </w:numPr>
        <w:tabs>
          <w:tab w:val="num" w:pos="567"/>
          <w:tab w:val="left" w:pos="1418"/>
        </w:tabs>
        <w:spacing w:after="0" w:line="360" w:lineRule="auto"/>
        <w:ind w:left="567" w:right="-295" w:hanging="42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supporting the work of ancillary or support staff and encourage them to intervene in a positive way against any discriminatory incidents</w:t>
      </w:r>
    </w:p>
    <w:p w14:paraId="5A7E1CE3" w14:textId="7968B21F" w:rsidR="629A4C86" w:rsidRDefault="629A4C86" w:rsidP="629A4C86">
      <w:pPr>
        <w:pStyle w:val="BodyText2"/>
        <w:rPr>
          <w:rFonts w:asciiTheme="minorHAnsi" w:eastAsiaTheme="minorEastAsia" w:hAnsiTheme="minorHAnsi" w:cstheme="minorBidi"/>
          <w:b/>
          <w:bCs/>
          <w:sz w:val="22"/>
          <w:szCs w:val="22"/>
        </w:rPr>
      </w:pPr>
    </w:p>
    <w:p w14:paraId="6D55046C" w14:textId="77777777" w:rsidR="006C194A" w:rsidRPr="000D2BDF" w:rsidRDefault="006C194A" w:rsidP="629A4C86">
      <w:pPr>
        <w:pStyle w:val="BodyText2"/>
        <w:rPr>
          <w:rFonts w:asciiTheme="minorHAnsi" w:eastAsiaTheme="minorEastAsia" w:hAnsiTheme="minorHAnsi" w:cstheme="minorBidi"/>
          <w:b/>
          <w:bCs/>
          <w:szCs w:val="24"/>
        </w:rPr>
      </w:pPr>
      <w:r w:rsidRPr="629A4C86">
        <w:rPr>
          <w:rFonts w:asciiTheme="minorHAnsi" w:eastAsiaTheme="minorEastAsia" w:hAnsiTheme="minorHAnsi" w:cstheme="minorBidi"/>
          <w:b/>
          <w:bCs/>
          <w:szCs w:val="24"/>
        </w:rPr>
        <w:t>Staffing: Recruitment and Professional Development.</w:t>
      </w:r>
    </w:p>
    <w:p w14:paraId="54E11D2A" w14:textId="77777777" w:rsidR="006C194A" w:rsidRPr="000D2BDF" w:rsidRDefault="006C194A" w:rsidP="629A4C86">
      <w:pPr>
        <w:pStyle w:val="BodyText2"/>
        <w:ind w:left="502"/>
        <w:rPr>
          <w:rFonts w:asciiTheme="minorHAnsi" w:eastAsiaTheme="minorEastAsia" w:hAnsiTheme="minorHAnsi" w:cstheme="minorBidi"/>
          <w:b/>
          <w:bCs/>
          <w:szCs w:val="24"/>
        </w:rPr>
      </w:pPr>
    </w:p>
    <w:p w14:paraId="66D9EBE3" w14:textId="77777777" w:rsidR="006C194A" w:rsidRPr="000D2BDF" w:rsidRDefault="006C194A" w:rsidP="008C4798">
      <w:pPr>
        <w:pStyle w:val="BodyText2"/>
        <w:numPr>
          <w:ilvl w:val="0"/>
          <w:numId w:val="11"/>
        </w:numPr>
        <w:rPr>
          <w:rFonts w:asciiTheme="minorHAnsi" w:eastAsiaTheme="minorEastAsia" w:hAnsiTheme="minorHAnsi" w:cstheme="minorBidi"/>
          <w:szCs w:val="24"/>
        </w:rPr>
      </w:pPr>
      <w:r w:rsidRPr="629A4C86">
        <w:rPr>
          <w:rFonts w:asciiTheme="minorHAnsi" w:eastAsiaTheme="minorEastAsia" w:hAnsiTheme="minorHAnsi" w:cstheme="minorBidi"/>
          <w:szCs w:val="24"/>
        </w:rPr>
        <w:t>The school adheres to recruitment and selection procedures, which are fair, equal, and in line with statutory duties and LEA guidelines.</w:t>
      </w:r>
    </w:p>
    <w:p w14:paraId="31126E5D" w14:textId="77777777" w:rsidR="006C194A" w:rsidRPr="000D2BDF" w:rsidRDefault="006C194A" w:rsidP="629A4C86">
      <w:pPr>
        <w:pStyle w:val="BodyText2"/>
        <w:ind w:left="502"/>
        <w:rPr>
          <w:rFonts w:asciiTheme="minorHAnsi" w:eastAsiaTheme="minorEastAsia" w:hAnsiTheme="minorHAnsi" w:cstheme="minorBidi"/>
          <w:szCs w:val="24"/>
        </w:rPr>
      </w:pPr>
    </w:p>
    <w:p w14:paraId="72CC3FF9" w14:textId="77777777" w:rsidR="006C194A" w:rsidRPr="000D2BDF" w:rsidRDefault="006C194A" w:rsidP="008C4798">
      <w:pPr>
        <w:pStyle w:val="BodyText2"/>
        <w:numPr>
          <w:ilvl w:val="0"/>
          <w:numId w:val="11"/>
        </w:numPr>
        <w:rPr>
          <w:rFonts w:asciiTheme="minorHAnsi" w:eastAsiaTheme="minorEastAsia" w:hAnsiTheme="minorHAnsi" w:cstheme="minorBidi"/>
          <w:szCs w:val="24"/>
        </w:rPr>
      </w:pPr>
      <w:r w:rsidRPr="629A4C86">
        <w:rPr>
          <w:rFonts w:asciiTheme="minorHAnsi" w:eastAsiaTheme="minorEastAsia" w:hAnsiTheme="minorHAnsi" w:cstheme="minorBidi"/>
          <w:szCs w:val="24"/>
        </w:rPr>
        <w:t>Steps are taken to encourage people from under-represented groups to apply for positions at all levels in the school.</w:t>
      </w:r>
    </w:p>
    <w:p w14:paraId="2DE403A5" w14:textId="77777777" w:rsidR="006C194A" w:rsidRPr="000D2BDF" w:rsidRDefault="006C194A" w:rsidP="629A4C86">
      <w:pPr>
        <w:pStyle w:val="BodyText2"/>
        <w:ind w:left="502"/>
        <w:rPr>
          <w:rFonts w:asciiTheme="minorHAnsi" w:eastAsiaTheme="minorEastAsia" w:hAnsiTheme="minorHAnsi" w:cstheme="minorBidi"/>
          <w:szCs w:val="24"/>
        </w:rPr>
      </w:pPr>
    </w:p>
    <w:p w14:paraId="0C0411AD" w14:textId="77777777" w:rsidR="006C194A" w:rsidRPr="000D2BDF" w:rsidRDefault="006C194A" w:rsidP="008C4798">
      <w:pPr>
        <w:pStyle w:val="BodyText2"/>
        <w:numPr>
          <w:ilvl w:val="0"/>
          <w:numId w:val="11"/>
        </w:numPr>
        <w:rPr>
          <w:rFonts w:asciiTheme="minorHAnsi" w:eastAsiaTheme="minorEastAsia" w:hAnsiTheme="minorHAnsi" w:cstheme="minorBidi"/>
          <w:szCs w:val="24"/>
        </w:rPr>
      </w:pPr>
      <w:r w:rsidRPr="629A4C86">
        <w:rPr>
          <w:rFonts w:asciiTheme="minorHAnsi" w:eastAsiaTheme="minorEastAsia" w:hAnsiTheme="minorHAnsi" w:cstheme="minorBidi"/>
          <w:szCs w:val="24"/>
        </w:rPr>
        <w:t>Steps are taken to ensure that everyone associated with the school is informed of the contents of this policy. New staff are informed of it as part of their induction programme.</w:t>
      </w:r>
    </w:p>
    <w:p w14:paraId="62431CDC" w14:textId="77777777" w:rsidR="006C194A" w:rsidRPr="000D2BDF" w:rsidRDefault="006C194A" w:rsidP="629A4C86">
      <w:pPr>
        <w:pStyle w:val="BodyText2"/>
        <w:ind w:left="502"/>
        <w:rPr>
          <w:rFonts w:asciiTheme="minorHAnsi" w:eastAsiaTheme="minorEastAsia" w:hAnsiTheme="minorHAnsi" w:cstheme="minorBidi"/>
          <w:szCs w:val="24"/>
        </w:rPr>
      </w:pPr>
    </w:p>
    <w:p w14:paraId="22C33613" w14:textId="77777777" w:rsidR="006C194A" w:rsidRPr="000D2BDF" w:rsidRDefault="006C194A" w:rsidP="008C4798">
      <w:pPr>
        <w:pStyle w:val="BodyText2"/>
        <w:numPr>
          <w:ilvl w:val="0"/>
          <w:numId w:val="11"/>
        </w:numPr>
        <w:rPr>
          <w:rFonts w:asciiTheme="minorHAnsi" w:eastAsiaTheme="minorEastAsia" w:hAnsiTheme="minorHAnsi" w:cstheme="minorBidi"/>
          <w:szCs w:val="24"/>
        </w:rPr>
      </w:pPr>
      <w:r w:rsidRPr="629A4C86">
        <w:rPr>
          <w:rFonts w:asciiTheme="minorHAnsi" w:eastAsiaTheme="minorEastAsia" w:hAnsiTheme="minorHAnsi" w:cstheme="minorBidi"/>
          <w:szCs w:val="24"/>
        </w:rPr>
        <w:lastRenderedPageBreak/>
        <w:t>The skills of all staff, including support and part time staff, are recognised and valued. All staff are given status and support and are encouraged to share their knowledge.</w:t>
      </w:r>
    </w:p>
    <w:p w14:paraId="49E398E2" w14:textId="77777777" w:rsidR="006C194A" w:rsidRPr="000D2BDF" w:rsidRDefault="006C194A" w:rsidP="629A4C86">
      <w:pPr>
        <w:pStyle w:val="BodyText2"/>
        <w:ind w:left="502"/>
        <w:rPr>
          <w:rFonts w:asciiTheme="minorHAnsi" w:eastAsiaTheme="minorEastAsia" w:hAnsiTheme="minorHAnsi" w:cstheme="minorBidi"/>
          <w:szCs w:val="24"/>
        </w:rPr>
      </w:pPr>
    </w:p>
    <w:p w14:paraId="4361CB02" w14:textId="77777777" w:rsidR="006C194A" w:rsidRPr="000D2BDF" w:rsidRDefault="006C194A" w:rsidP="008C4798">
      <w:pPr>
        <w:pStyle w:val="BodyText2"/>
        <w:numPr>
          <w:ilvl w:val="0"/>
          <w:numId w:val="11"/>
        </w:numPr>
        <w:rPr>
          <w:rFonts w:asciiTheme="minorHAnsi" w:eastAsiaTheme="minorEastAsia" w:hAnsiTheme="minorHAnsi" w:cstheme="minorBidi"/>
          <w:szCs w:val="24"/>
        </w:rPr>
      </w:pPr>
      <w:r w:rsidRPr="629A4C86">
        <w:rPr>
          <w:rFonts w:asciiTheme="minorHAnsi" w:eastAsiaTheme="minorEastAsia" w:hAnsiTheme="minorHAnsi" w:cstheme="minorBidi"/>
          <w:szCs w:val="24"/>
        </w:rPr>
        <w:t>Staff handbooks and regular professional development activities are available for all staff members to support their practice in relation to this policy.</w:t>
      </w:r>
    </w:p>
    <w:p w14:paraId="16287F21" w14:textId="77777777" w:rsidR="006C194A" w:rsidRPr="000D2BDF" w:rsidRDefault="006C194A" w:rsidP="629A4C86">
      <w:pPr>
        <w:pStyle w:val="BodyText2"/>
        <w:ind w:left="502"/>
        <w:rPr>
          <w:rFonts w:asciiTheme="minorHAnsi" w:eastAsiaTheme="minorEastAsia" w:hAnsiTheme="minorHAnsi" w:cstheme="minorBidi"/>
          <w:szCs w:val="24"/>
        </w:rPr>
      </w:pPr>
    </w:p>
    <w:p w14:paraId="6B72D9A9" w14:textId="77777777" w:rsidR="004F38DC" w:rsidRPr="00487085" w:rsidRDefault="006C194A" w:rsidP="008C4798">
      <w:pPr>
        <w:numPr>
          <w:ilvl w:val="0"/>
          <w:numId w:val="11"/>
        </w:numPr>
        <w:tabs>
          <w:tab w:val="left" w:pos="1418"/>
        </w:tabs>
        <w:spacing w:after="0" w:line="360" w:lineRule="auto"/>
        <w:ind w:right="-295"/>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Staff and visitors provide a wide range of role models and reflect the diversity of the local wider community</w:t>
      </w:r>
    </w:p>
    <w:p w14:paraId="05D9BEAE" w14:textId="10B1AF51" w:rsidR="629A4C86" w:rsidRDefault="629A4C86" w:rsidP="629A4C86">
      <w:pPr>
        <w:tabs>
          <w:tab w:val="left" w:pos="567"/>
        </w:tabs>
        <w:spacing w:after="0" w:line="360" w:lineRule="auto"/>
        <w:ind w:right="-295"/>
        <w:rPr>
          <w:rFonts w:asciiTheme="minorHAnsi" w:eastAsiaTheme="minorEastAsia" w:hAnsiTheme="minorHAnsi" w:cstheme="minorBidi"/>
          <w:b/>
          <w:bCs/>
          <w:sz w:val="32"/>
          <w:szCs w:val="32"/>
        </w:rPr>
      </w:pPr>
    </w:p>
    <w:p w14:paraId="40D55F97" w14:textId="180BEDDD" w:rsidR="00274365" w:rsidRPr="004F38DC" w:rsidRDefault="00274365" w:rsidP="33496AAB">
      <w:pPr>
        <w:tabs>
          <w:tab w:val="left" w:pos="567"/>
        </w:tabs>
        <w:spacing w:after="0" w:line="360" w:lineRule="auto"/>
        <w:ind w:right="-295"/>
        <w:rPr>
          <w:rFonts w:asciiTheme="minorHAnsi" w:eastAsiaTheme="minorEastAsia" w:hAnsiTheme="minorHAnsi" w:cstheme="minorBidi"/>
          <w:b/>
          <w:bCs/>
          <w:sz w:val="32"/>
          <w:szCs w:val="32"/>
        </w:rPr>
      </w:pPr>
      <w:r w:rsidRPr="629A4C86">
        <w:rPr>
          <w:rFonts w:asciiTheme="minorHAnsi" w:eastAsiaTheme="minorEastAsia" w:hAnsiTheme="minorHAnsi" w:cstheme="minorBidi"/>
          <w:b/>
          <w:bCs/>
          <w:sz w:val="32"/>
          <w:szCs w:val="32"/>
        </w:rPr>
        <w:t>3.</w:t>
      </w:r>
      <w:r w:rsidR="004F38DC">
        <w:tab/>
      </w:r>
      <w:r w:rsidRPr="629A4C86">
        <w:rPr>
          <w:rFonts w:asciiTheme="minorHAnsi" w:eastAsiaTheme="minorEastAsia" w:hAnsiTheme="minorHAnsi" w:cstheme="minorBidi"/>
          <w:b/>
          <w:bCs/>
          <w:sz w:val="32"/>
          <w:szCs w:val="32"/>
        </w:rPr>
        <w:t>Information gathering and Engagement</w:t>
      </w:r>
    </w:p>
    <w:p w14:paraId="5BE93A62" w14:textId="77777777" w:rsidR="00274365" w:rsidRDefault="00274365" w:rsidP="33496AAB">
      <w:pPr>
        <w:spacing w:after="0" w:line="360" w:lineRule="auto"/>
        <w:ind w:right="-295"/>
        <w:rPr>
          <w:rFonts w:asciiTheme="minorHAnsi" w:eastAsiaTheme="minorEastAsia" w:hAnsiTheme="minorHAnsi" w:cstheme="minorBidi"/>
          <w:b/>
          <w:bCs/>
          <w:sz w:val="24"/>
          <w:szCs w:val="24"/>
        </w:rPr>
      </w:pPr>
    </w:p>
    <w:p w14:paraId="6CF4033C" w14:textId="77777777" w:rsidR="004F38DC" w:rsidRPr="004F38DC" w:rsidRDefault="004F38DC" w:rsidP="33496AAB">
      <w:pPr>
        <w:tabs>
          <w:tab w:val="left" w:pos="567"/>
        </w:tabs>
        <w:spacing w:after="0" w:line="360" w:lineRule="auto"/>
        <w:ind w:right="-295"/>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3.1</w:t>
      </w:r>
      <w:r>
        <w:tab/>
      </w:r>
      <w:r w:rsidRPr="33496AAB">
        <w:rPr>
          <w:rFonts w:asciiTheme="minorHAnsi" w:eastAsiaTheme="minorEastAsia" w:hAnsiTheme="minorHAnsi" w:cstheme="minorBidi"/>
          <w:b/>
          <w:bCs/>
          <w:sz w:val="28"/>
          <w:szCs w:val="28"/>
        </w:rPr>
        <w:t>Purpose and process</w:t>
      </w:r>
    </w:p>
    <w:p w14:paraId="384BA73E" w14:textId="77777777" w:rsidR="004F38DC" w:rsidRDefault="004F38DC" w:rsidP="33496AAB">
      <w:pPr>
        <w:spacing w:after="0" w:line="360" w:lineRule="auto"/>
        <w:ind w:right="-295"/>
        <w:rPr>
          <w:rFonts w:asciiTheme="minorHAnsi" w:eastAsiaTheme="minorEastAsia" w:hAnsiTheme="minorHAnsi" w:cstheme="minorBidi"/>
          <w:b/>
          <w:bCs/>
          <w:sz w:val="24"/>
          <w:szCs w:val="24"/>
        </w:rPr>
      </w:pPr>
    </w:p>
    <w:p w14:paraId="0B9AE1D6"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The collection of information is crucial to supporting us in deciding what actions to take to improve equality and eliminate discrimination within the school community. The information also subsequently helps us to review our performance, so it needs to be detailed enough to enable us to measure how we are delivering on equality duties. The information also helps us to do accurate impact assessment and identify which of the school’s aims have been achieved and what we need to do better. </w:t>
      </w:r>
    </w:p>
    <w:p w14:paraId="34B3F2EB"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4A4493B8" w14:textId="77777777" w:rsidR="0027436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Engagement is based on the information gained about representation of different groups. We aim to do this as fully as possible while recognising issues of sensitivity in relation to the different protected characteristics. We take particular steps to ensure disabled children and young people, parents and carers are involved as is their entitlement.  The reason that this progress is important is to understand the full range of needs of the school community. </w:t>
      </w:r>
    </w:p>
    <w:p w14:paraId="0B4020A7" w14:textId="77777777" w:rsidR="004F38DC" w:rsidRDefault="004F38DC" w:rsidP="33496AAB">
      <w:pPr>
        <w:spacing w:after="0" w:line="360" w:lineRule="auto"/>
        <w:ind w:right="-295"/>
        <w:jc w:val="both"/>
        <w:rPr>
          <w:rFonts w:asciiTheme="minorHAnsi" w:eastAsiaTheme="minorEastAsia" w:hAnsiTheme="minorHAnsi" w:cstheme="minorBidi"/>
          <w:sz w:val="24"/>
          <w:szCs w:val="24"/>
        </w:rPr>
      </w:pPr>
    </w:p>
    <w:p w14:paraId="04B0EC20" w14:textId="77777777" w:rsidR="004F38DC" w:rsidRPr="004F38DC" w:rsidRDefault="004F38DC" w:rsidP="33496AAB">
      <w:pPr>
        <w:spacing w:after="0" w:line="360" w:lineRule="auto"/>
        <w:ind w:right="-295"/>
        <w:jc w:val="both"/>
        <w:rPr>
          <w:rFonts w:asciiTheme="minorHAnsi" w:eastAsiaTheme="minorEastAsia" w:hAnsiTheme="minorHAnsi" w:cstheme="minorBidi"/>
          <w:b/>
          <w:bCs/>
          <w:sz w:val="28"/>
          <w:szCs w:val="28"/>
        </w:rPr>
      </w:pPr>
      <w:r w:rsidRPr="33496AAB">
        <w:rPr>
          <w:rFonts w:asciiTheme="minorHAnsi" w:eastAsiaTheme="minorEastAsia" w:hAnsiTheme="minorHAnsi" w:cstheme="minorBidi"/>
          <w:b/>
          <w:bCs/>
          <w:sz w:val="28"/>
          <w:szCs w:val="28"/>
        </w:rPr>
        <w:t>3.2</w:t>
      </w:r>
      <w:r>
        <w:tab/>
      </w:r>
      <w:r w:rsidRPr="33496AAB">
        <w:rPr>
          <w:rFonts w:asciiTheme="minorHAnsi" w:eastAsiaTheme="minorEastAsia" w:hAnsiTheme="minorHAnsi" w:cstheme="minorBidi"/>
          <w:b/>
          <w:bCs/>
          <w:sz w:val="28"/>
          <w:szCs w:val="28"/>
        </w:rPr>
        <w:t>Types of information gathered</w:t>
      </w:r>
    </w:p>
    <w:p w14:paraId="1D7B270A" w14:textId="77777777" w:rsidR="004F38DC" w:rsidRDefault="004F38DC" w:rsidP="33496AAB">
      <w:pPr>
        <w:tabs>
          <w:tab w:val="num" w:pos="426"/>
        </w:tabs>
        <w:spacing w:after="0" w:line="360" w:lineRule="auto"/>
        <w:ind w:right="-295"/>
        <w:rPr>
          <w:rFonts w:asciiTheme="minorHAnsi" w:eastAsiaTheme="minorEastAsia" w:hAnsiTheme="minorHAnsi" w:cstheme="minorBidi"/>
          <w:sz w:val="24"/>
          <w:szCs w:val="24"/>
        </w:rPr>
      </w:pPr>
    </w:p>
    <w:p w14:paraId="5E126078" w14:textId="77777777" w:rsidR="00274365" w:rsidRPr="00487085" w:rsidRDefault="00274365" w:rsidP="33496AAB">
      <w:pPr>
        <w:tabs>
          <w:tab w:val="num" w:pos="567"/>
        </w:tabs>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The wide range of information gathered to support our</w:t>
      </w:r>
      <w:r w:rsidR="00811FB7" w:rsidRPr="33496AAB">
        <w:rPr>
          <w:rFonts w:asciiTheme="minorHAnsi" w:eastAsiaTheme="minorEastAsia" w:hAnsiTheme="minorHAnsi" w:cstheme="minorBidi"/>
          <w:sz w:val="24"/>
          <w:szCs w:val="24"/>
        </w:rPr>
        <w:t xml:space="preserve"> planning and action to promote </w:t>
      </w:r>
      <w:r w:rsidRPr="33496AAB">
        <w:rPr>
          <w:rFonts w:asciiTheme="minorHAnsi" w:eastAsiaTheme="minorEastAsia" w:hAnsiTheme="minorHAnsi" w:cstheme="minorBidi"/>
          <w:sz w:val="24"/>
          <w:szCs w:val="24"/>
        </w:rPr>
        <w:t>equality and eliminate discrimination includes the following:</w:t>
      </w:r>
    </w:p>
    <w:p w14:paraId="4F904CB7" w14:textId="77777777" w:rsidR="00274365" w:rsidRPr="00487085" w:rsidRDefault="00274365" w:rsidP="33496AAB">
      <w:pPr>
        <w:tabs>
          <w:tab w:val="num" w:pos="567"/>
        </w:tabs>
        <w:spacing w:after="0" w:line="360" w:lineRule="auto"/>
        <w:ind w:left="567" w:right="-295" w:hanging="425"/>
        <w:jc w:val="both"/>
        <w:rPr>
          <w:rFonts w:asciiTheme="minorHAnsi" w:eastAsiaTheme="minorEastAsia" w:hAnsiTheme="minorHAnsi" w:cstheme="minorBidi"/>
          <w:sz w:val="24"/>
          <w:szCs w:val="24"/>
        </w:rPr>
      </w:pPr>
    </w:p>
    <w:p w14:paraId="43443E69" w14:textId="77777777" w:rsidR="00274365" w:rsidRPr="00487085" w:rsidRDefault="00274365" w:rsidP="008C4798">
      <w:pPr>
        <w:numPr>
          <w:ilvl w:val="0"/>
          <w:numId w:val="5"/>
        </w:numPr>
        <w:tabs>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an analysis of the responses received from pupils, parents/carers, staff, governors and community groups following the distribution of a questionnaire to determine equality issues.  The questions included in the questionnaire do not highlight specific protected characteristics, but seek to obtain stakeholders’ views across the board;</w:t>
      </w:r>
    </w:p>
    <w:p w14:paraId="6F13E73E" w14:textId="77777777" w:rsidR="00274365" w:rsidRPr="00487085" w:rsidRDefault="00274365" w:rsidP="008C4798">
      <w:pPr>
        <w:numPr>
          <w:ilvl w:val="0"/>
          <w:numId w:val="5"/>
        </w:numPr>
        <w:tabs>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 xml:space="preserve">identification of children and young people, parents, carers, staff and other users of the school representing the different protected characteristics, if possible and appropriate. This helps us develop </w:t>
      </w:r>
      <w:r w:rsidRPr="229A017D">
        <w:rPr>
          <w:rFonts w:asciiTheme="minorHAnsi" w:eastAsiaTheme="minorEastAsia" w:hAnsiTheme="minorHAnsi" w:cstheme="minorBidi"/>
          <w:sz w:val="24"/>
          <w:szCs w:val="24"/>
        </w:rPr>
        <w:lastRenderedPageBreak/>
        <w:t>and monitor the scheme. Comprehensive and sensitive efforts are made to collect accurate information and meet data protection requirements, in addition to our duty to secure accurate information relating to ethnicity and first language;</w:t>
      </w:r>
    </w:p>
    <w:p w14:paraId="618C9A61"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pupil attainment and progress data relating to different groups;</w:t>
      </w:r>
    </w:p>
    <w:p w14:paraId="6A1E22B3"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children and young people’s views actively sought and incorporated in a way that values their contribution;</w:t>
      </w:r>
    </w:p>
    <w:p w14:paraId="5FB3CD32"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information about how different groups access the whole curriculum</w:t>
      </w:r>
      <w:r w:rsidRPr="229A017D">
        <w:rPr>
          <w:rFonts w:asciiTheme="minorHAnsi" w:eastAsiaTheme="minorEastAsia" w:hAnsiTheme="minorHAnsi" w:cstheme="minorBidi"/>
          <w:color w:val="FF0000"/>
          <w:sz w:val="24"/>
          <w:szCs w:val="24"/>
        </w:rPr>
        <w:t xml:space="preserve"> </w:t>
      </w:r>
      <w:r w:rsidRPr="229A017D">
        <w:rPr>
          <w:rFonts w:asciiTheme="minorHAnsi" w:eastAsiaTheme="minorEastAsia" w:hAnsiTheme="minorHAnsi" w:cstheme="minorBidi"/>
          <w:sz w:val="24"/>
          <w:szCs w:val="24"/>
        </w:rPr>
        <w:t>and how they make choices between subject options;</w:t>
      </w:r>
    </w:p>
    <w:p w14:paraId="31824142"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 xml:space="preserve">sports and activities choices of all groups; </w:t>
      </w:r>
    </w:p>
    <w:p w14:paraId="4C7659B8"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uptake of enrichment activities by group;</w:t>
      </w:r>
    </w:p>
    <w:p w14:paraId="293EAA8D"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exclusions data analysed by group;</w:t>
      </w:r>
    </w:p>
    <w:p w14:paraId="54A6AB4D"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records of bullying and harassment on the grounds of any equality issue;</w:t>
      </w:r>
    </w:p>
    <w:p w14:paraId="4981223F"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 xml:space="preserve">data on the recruitment, development and retention of employees; </w:t>
      </w:r>
    </w:p>
    <w:p w14:paraId="26AA9840" w14:textId="77777777" w:rsidR="00274365" w:rsidRPr="0048708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outcomes of activities promoting community engagement and community cohesion;</w:t>
      </w:r>
    </w:p>
    <w:p w14:paraId="6F67F3FD" w14:textId="77777777" w:rsidR="00274365" w:rsidRDefault="00274365" w:rsidP="008C4798">
      <w:pPr>
        <w:numPr>
          <w:ilvl w:val="0"/>
          <w:numId w:val="5"/>
        </w:numPr>
        <w:tabs>
          <w:tab w:val="clear" w:pos="720"/>
          <w:tab w:val="num" w:pos="142"/>
          <w:tab w:val="num" w:pos="567"/>
        </w:tabs>
        <w:spacing w:after="0" w:line="360" w:lineRule="auto"/>
        <w:ind w:left="567" w:right="-295" w:hanging="42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outcomes of actions taken to secure the involvement of parents and others who have been identified as difficult to engage;</w:t>
      </w:r>
    </w:p>
    <w:p w14:paraId="06971CD3" w14:textId="77777777" w:rsidR="004F38DC" w:rsidRDefault="004F38DC" w:rsidP="33496AAB">
      <w:pPr>
        <w:spacing w:after="0" w:line="360" w:lineRule="auto"/>
        <w:ind w:right="-295"/>
        <w:jc w:val="both"/>
        <w:rPr>
          <w:rFonts w:asciiTheme="minorHAnsi" w:eastAsiaTheme="minorEastAsia" w:hAnsiTheme="minorHAnsi" w:cstheme="minorBidi"/>
          <w:i/>
          <w:iCs/>
          <w:sz w:val="24"/>
          <w:szCs w:val="24"/>
          <w:highlight w:val="yellow"/>
        </w:rPr>
      </w:pPr>
    </w:p>
    <w:p w14:paraId="3DC7964D" w14:textId="77777777" w:rsidR="004F38DC" w:rsidRPr="00475CFD" w:rsidRDefault="004F38DC" w:rsidP="358D6B12">
      <w:pPr>
        <w:spacing w:after="0" w:line="360" w:lineRule="auto"/>
        <w:ind w:right="-295"/>
        <w:jc w:val="both"/>
        <w:rPr>
          <w:rFonts w:asciiTheme="minorHAnsi" w:eastAsiaTheme="minorEastAsia" w:hAnsiTheme="minorHAnsi" w:cstheme="minorBidi"/>
          <w:b/>
          <w:bCs/>
          <w:i/>
          <w:iCs/>
          <w:sz w:val="28"/>
          <w:szCs w:val="28"/>
        </w:rPr>
      </w:pPr>
      <w:r w:rsidRPr="358D6B12">
        <w:rPr>
          <w:rFonts w:asciiTheme="minorHAnsi" w:eastAsiaTheme="minorEastAsia" w:hAnsiTheme="minorHAnsi" w:cstheme="minorBidi"/>
          <w:b/>
          <w:bCs/>
          <w:i/>
          <w:iCs/>
          <w:sz w:val="28"/>
          <w:szCs w:val="28"/>
        </w:rPr>
        <w:t>3.3</w:t>
      </w:r>
      <w:r>
        <w:tab/>
      </w:r>
      <w:r w:rsidRPr="358D6B12">
        <w:rPr>
          <w:rFonts w:asciiTheme="minorHAnsi" w:eastAsiaTheme="minorEastAsia" w:hAnsiTheme="minorHAnsi" w:cstheme="minorBidi"/>
          <w:b/>
          <w:bCs/>
          <w:i/>
          <w:iCs/>
          <w:sz w:val="28"/>
          <w:szCs w:val="28"/>
        </w:rPr>
        <w:t>Engagement</w:t>
      </w:r>
    </w:p>
    <w:p w14:paraId="2A1F701D"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76D7E492"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The school involves </w:t>
      </w:r>
      <w:r w:rsidRPr="33496AAB">
        <w:rPr>
          <w:rFonts w:asciiTheme="minorHAnsi" w:eastAsiaTheme="minorEastAsia" w:hAnsiTheme="minorHAnsi" w:cstheme="minorBidi"/>
          <w:b/>
          <w:bCs/>
          <w:sz w:val="24"/>
          <w:szCs w:val="24"/>
        </w:rPr>
        <w:t>stakeholders</w:t>
      </w:r>
      <w:r w:rsidRPr="33496AAB">
        <w:rPr>
          <w:rFonts w:asciiTheme="minorHAnsi" w:eastAsiaTheme="minorEastAsia" w:hAnsiTheme="minorHAnsi" w:cstheme="minorBidi"/>
          <w:sz w:val="24"/>
          <w:szCs w:val="24"/>
        </w:rPr>
        <w:t xml:space="preserve"> including children and young people, staff, parents/carers, governors and other users of the school in relation to all equalities duties. We take into account the preferred means of communication for those with whom we are consulting e.g. translated materials or interpretation facilities for disabled people or those for whom English is an additional language or are newly arrived in this country.</w:t>
      </w:r>
    </w:p>
    <w:p w14:paraId="03EFCA41"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199D3FD6" w14:textId="4CC84290" w:rsidR="00274365" w:rsidRDefault="00274365" w:rsidP="629A4C86">
      <w:pPr>
        <w:spacing w:after="0" w:line="360" w:lineRule="auto"/>
        <w:ind w:right="-280"/>
        <w:jc w:val="both"/>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The views of stakeholders and other equalities related groups are genuinely taken into account when we set priorities.</w:t>
      </w:r>
      <w:r w:rsidR="393E61DF" w:rsidRPr="629A4C86">
        <w:rPr>
          <w:rFonts w:asciiTheme="minorHAnsi" w:eastAsiaTheme="minorEastAsia" w:hAnsiTheme="minorHAnsi" w:cstheme="minorBidi"/>
          <w:sz w:val="24"/>
          <w:szCs w:val="24"/>
        </w:rPr>
        <w:t xml:space="preserve"> At Garnteg Primary School we involved stakeholders in the following ways:</w:t>
      </w:r>
    </w:p>
    <w:p w14:paraId="419286F9" w14:textId="58FCE236" w:rsidR="00274365" w:rsidRDefault="393E61DF" w:rsidP="008C4798">
      <w:pPr>
        <w:pStyle w:val="ListParagraph"/>
        <w:numPr>
          <w:ilvl w:val="0"/>
          <w:numId w:val="3"/>
        </w:numPr>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 xml:space="preserve">Pupils were given a questionnaire involving set questions which were then analysed by the school council. The school council held meetings to discuss equality issues that were raised from the questionnaires. </w:t>
      </w:r>
    </w:p>
    <w:p w14:paraId="397AF93F" w14:textId="27043F50" w:rsidR="00274365" w:rsidRDefault="393E61DF" w:rsidP="008C4798">
      <w:pPr>
        <w:pStyle w:val="ListParagraph"/>
        <w:numPr>
          <w:ilvl w:val="0"/>
          <w:numId w:val="2"/>
        </w:numPr>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 xml:space="preserve">Parents were also sent questionnaire and the results analysed and results collated. </w:t>
      </w:r>
    </w:p>
    <w:p w14:paraId="15196FED" w14:textId="48D1716C" w:rsidR="00274365" w:rsidRDefault="393E61DF" w:rsidP="008C4798">
      <w:pPr>
        <w:pStyle w:val="ListParagraph"/>
        <w:numPr>
          <w:ilvl w:val="0"/>
          <w:numId w:val="2"/>
        </w:numPr>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 xml:space="preserve">Governors completed the equalities questionnaires and take up for the equalities group was very good. </w:t>
      </w:r>
    </w:p>
    <w:p w14:paraId="675E05EE" w14:textId="7B7718DA" w:rsidR="00F35494" w:rsidRDefault="393E61DF" w:rsidP="008C4798">
      <w:pPr>
        <w:pStyle w:val="ListParagraph"/>
        <w:numPr>
          <w:ilvl w:val="0"/>
          <w:numId w:val="2"/>
        </w:numPr>
        <w:spacing w:line="360" w:lineRule="auto"/>
        <w:ind w:right="-295"/>
        <w:jc w:val="both"/>
        <w:rPr>
          <w:rFonts w:asciiTheme="minorHAnsi" w:eastAsiaTheme="minorEastAsia" w:hAnsiTheme="minorHAnsi" w:cstheme="minorBidi"/>
          <w:szCs w:val="24"/>
        </w:rPr>
      </w:pPr>
      <w:r w:rsidRPr="629A4C86">
        <w:rPr>
          <w:rFonts w:asciiTheme="minorHAnsi" w:eastAsiaTheme="minorEastAsia" w:hAnsiTheme="minorHAnsi" w:cstheme="minorBidi"/>
          <w:szCs w:val="24"/>
        </w:rPr>
        <w:t>Staff also completed the questionnaires and results were compiled and analysed all staff were invited to join the equalities working group.</w:t>
      </w:r>
    </w:p>
    <w:p w14:paraId="230153AA" w14:textId="77777777" w:rsidR="00E53A3C" w:rsidRPr="00E53A3C" w:rsidRDefault="00E53A3C" w:rsidP="00E53A3C">
      <w:pPr>
        <w:pStyle w:val="ListParagraph"/>
        <w:spacing w:line="360" w:lineRule="auto"/>
        <w:ind w:left="360" w:right="-295"/>
        <w:jc w:val="both"/>
        <w:rPr>
          <w:rFonts w:asciiTheme="minorHAnsi" w:eastAsiaTheme="minorEastAsia" w:hAnsiTheme="minorHAnsi" w:cstheme="minorBidi"/>
          <w:szCs w:val="24"/>
        </w:rPr>
      </w:pPr>
    </w:p>
    <w:p w14:paraId="690F3D80" w14:textId="77777777" w:rsidR="004F38DC" w:rsidRPr="00CC1158" w:rsidRDefault="004F38DC" w:rsidP="008C4798">
      <w:pPr>
        <w:numPr>
          <w:ilvl w:val="0"/>
          <w:numId w:val="17"/>
        </w:numPr>
        <w:tabs>
          <w:tab w:val="clear" w:pos="294"/>
          <w:tab w:val="num" w:pos="567"/>
        </w:tabs>
        <w:spacing w:after="0" w:line="360" w:lineRule="auto"/>
        <w:ind w:left="567" w:right="-295" w:hanging="567"/>
        <w:rPr>
          <w:rFonts w:asciiTheme="minorHAnsi" w:eastAsiaTheme="minorEastAsia" w:hAnsiTheme="minorHAnsi" w:cstheme="minorBidi"/>
          <w:b/>
          <w:bCs/>
          <w:sz w:val="32"/>
          <w:szCs w:val="32"/>
        </w:rPr>
      </w:pPr>
      <w:r w:rsidRPr="33496AAB">
        <w:rPr>
          <w:rFonts w:asciiTheme="minorHAnsi" w:eastAsiaTheme="minorEastAsia" w:hAnsiTheme="minorHAnsi" w:cstheme="minorBidi"/>
          <w:b/>
          <w:bCs/>
          <w:sz w:val="32"/>
          <w:szCs w:val="32"/>
        </w:rPr>
        <w:t>Equality Impact Assessment</w:t>
      </w:r>
    </w:p>
    <w:p w14:paraId="2FC17F8B" w14:textId="77777777" w:rsidR="00274365" w:rsidRPr="00487085" w:rsidRDefault="00274365" w:rsidP="33496AAB">
      <w:pPr>
        <w:spacing w:after="0" w:line="360" w:lineRule="auto"/>
        <w:ind w:right="-295"/>
        <w:jc w:val="both"/>
        <w:rPr>
          <w:rFonts w:asciiTheme="minorHAnsi" w:eastAsiaTheme="minorEastAsia" w:hAnsiTheme="minorHAnsi" w:cstheme="minorBidi"/>
          <w:b/>
          <w:bCs/>
          <w:sz w:val="24"/>
          <w:szCs w:val="24"/>
        </w:rPr>
      </w:pPr>
    </w:p>
    <w:p w14:paraId="295A5CBF"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Impact assessment refers to the review of all current and proposed plans and policies in order to help us act to promote equality and to ensure no person is disadvantaged by school activities through discrimination. Impact assessments are an on-going process to ensure that the school’s plans and policies are developed in an increasingly inclusive and equitable way. </w:t>
      </w:r>
    </w:p>
    <w:p w14:paraId="0A4F7224" w14:textId="77777777" w:rsidR="00274365" w:rsidRPr="00487085" w:rsidRDefault="00274365" w:rsidP="33496AAB">
      <w:pPr>
        <w:spacing w:after="0" w:line="360" w:lineRule="auto"/>
        <w:ind w:right="-295"/>
        <w:jc w:val="both"/>
        <w:rPr>
          <w:rFonts w:asciiTheme="minorHAnsi" w:eastAsiaTheme="minorEastAsia" w:hAnsiTheme="minorHAnsi" w:cstheme="minorBidi"/>
        </w:rPr>
      </w:pPr>
    </w:p>
    <w:p w14:paraId="2BA8B075" w14:textId="74A664AB" w:rsidR="00274365" w:rsidRPr="00487085" w:rsidRDefault="48C781E4" w:rsidP="33496AAB">
      <w:pPr>
        <w:spacing w:after="0" w:line="360" w:lineRule="auto"/>
        <w:ind w:right="-295"/>
        <w:jc w:val="both"/>
        <w:rPr>
          <w:rFonts w:asciiTheme="minorHAnsi" w:eastAsiaTheme="minorEastAsia" w:hAnsiTheme="minorHAnsi" w:cstheme="minorBidi"/>
          <w:b/>
          <w:bCs/>
          <w:sz w:val="32"/>
          <w:szCs w:val="32"/>
        </w:rPr>
      </w:pPr>
      <w:r w:rsidRPr="33496AAB">
        <w:rPr>
          <w:rFonts w:asciiTheme="minorHAnsi" w:eastAsiaTheme="minorEastAsia" w:hAnsiTheme="minorHAnsi" w:cstheme="minorBidi"/>
          <w:sz w:val="24"/>
          <w:szCs w:val="24"/>
        </w:rPr>
        <w:t>As part of this school’s compliance of the specific duties of the Act, we will continue to undertake impact assessment of all new policies and plans prior to them being implemented.  Similarly, we will impact assess our existing policies and plans whenever they are reviewed.  As such, impact assessments are incorporated into the school’s planned review and revision of every policy.</w:t>
      </w:r>
      <w:r w:rsidRPr="33496AAB">
        <w:rPr>
          <w:rFonts w:asciiTheme="minorHAnsi" w:eastAsiaTheme="minorEastAsia" w:hAnsiTheme="minorHAnsi" w:cstheme="minorBidi"/>
          <w:b/>
          <w:bCs/>
          <w:sz w:val="32"/>
          <w:szCs w:val="32"/>
        </w:rPr>
        <w:t xml:space="preserve"> </w:t>
      </w:r>
    </w:p>
    <w:p w14:paraId="5AE48A43" w14:textId="77777777" w:rsidR="00274365" w:rsidRPr="00487085" w:rsidRDefault="00274365" w:rsidP="33496AAB">
      <w:pPr>
        <w:spacing w:after="0" w:line="360" w:lineRule="auto"/>
        <w:ind w:right="-295"/>
        <w:jc w:val="both"/>
        <w:rPr>
          <w:rFonts w:asciiTheme="minorHAnsi" w:eastAsiaTheme="minorEastAsia" w:hAnsiTheme="minorHAnsi" w:cstheme="minorBidi"/>
          <w:b/>
          <w:bCs/>
          <w:sz w:val="32"/>
          <w:szCs w:val="32"/>
        </w:rPr>
      </w:pPr>
    </w:p>
    <w:p w14:paraId="62B5D773" w14:textId="75173FAD" w:rsidR="00E53A3C" w:rsidRDefault="00274365" w:rsidP="629A4C86">
      <w:pPr>
        <w:spacing w:after="0" w:line="360" w:lineRule="auto"/>
        <w:ind w:right="-295"/>
        <w:jc w:val="both"/>
        <w:rPr>
          <w:rFonts w:asciiTheme="minorHAnsi" w:eastAsiaTheme="minorEastAsia" w:hAnsiTheme="minorHAnsi" w:cstheme="minorBidi"/>
          <w:sz w:val="24"/>
          <w:szCs w:val="24"/>
          <w:lang w:eastAsia="en-GB"/>
        </w:rPr>
      </w:pPr>
      <w:r w:rsidRPr="629A4C86">
        <w:rPr>
          <w:rFonts w:asciiTheme="minorHAnsi" w:eastAsiaTheme="minorEastAsia" w:hAnsiTheme="minorHAnsi" w:cstheme="minorBidi"/>
          <w:sz w:val="24"/>
          <w:szCs w:val="24"/>
        </w:rPr>
        <w:t xml:space="preserve">Where impact assessments have been done, they will influence changes to policy and the review of the SEP itself. </w:t>
      </w:r>
    </w:p>
    <w:p w14:paraId="48BDD45C" w14:textId="77777777" w:rsidR="00C1178C" w:rsidRPr="00C1178C" w:rsidRDefault="00C1178C" w:rsidP="33496AAB">
      <w:pPr>
        <w:spacing w:after="0" w:line="240" w:lineRule="auto"/>
        <w:rPr>
          <w:rFonts w:asciiTheme="minorHAnsi" w:eastAsiaTheme="minorEastAsia" w:hAnsiTheme="minorHAnsi" w:cstheme="minorBidi"/>
          <w:sz w:val="20"/>
          <w:szCs w:val="20"/>
          <w:lang w:eastAsia="en-GB"/>
        </w:rPr>
      </w:pPr>
      <w:r w:rsidRPr="33496AAB">
        <w:rPr>
          <w:rFonts w:asciiTheme="minorHAnsi" w:eastAsiaTheme="minorEastAsia" w:hAnsiTheme="minorHAnsi" w:cstheme="minorBidi"/>
          <w:sz w:val="20"/>
          <w:szCs w:val="20"/>
          <w:lang w:eastAsia="en-GB"/>
        </w:rPr>
        <w:t xml:space="preserve">                                                    </w:t>
      </w:r>
      <w:r>
        <w:tab/>
      </w:r>
      <w:r>
        <w:tab/>
      </w:r>
      <w:r>
        <w:tab/>
      </w:r>
    </w:p>
    <w:p w14:paraId="16846CD8" w14:textId="4BBF65FC" w:rsidR="00274365" w:rsidRPr="00CC1158" w:rsidRDefault="21E44B39" w:rsidP="629A4C86">
      <w:pPr>
        <w:spacing w:after="0" w:line="240" w:lineRule="auto"/>
        <w:rPr>
          <w:rFonts w:asciiTheme="minorHAnsi" w:eastAsiaTheme="minorEastAsia" w:hAnsiTheme="minorHAnsi" w:cstheme="minorBidi"/>
          <w:b/>
          <w:bCs/>
          <w:sz w:val="32"/>
          <w:szCs w:val="32"/>
        </w:rPr>
      </w:pPr>
      <w:r w:rsidRPr="629A4C86">
        <w:rPr>
          <w:rFonts w:asciiTheme="minorHAnsi" w:eastAsiaTheme="minorEastAsia" w:hAnsiTheme="minorHAnsi" w:cstheme="minorBidi"/>
          <w:b/>
          <w:bCs/>
          <w:sz w:val="32"/>
          <w:szCs w:val="32"/>
        </w:rPr>
        <w:t>5.</w:t>
      </w:r>
      <w:r w:rsidR="00274365" w:rsidRPr="629A4C86">
        <w:rPr>
          <w:rFonts w:asciiTheme="minorHAnsi" w:eastAsiaTheme="minorEastAsia" w:hAnsiTheme="minorHAnsi" w:cstheme="minorBidi"/>
          <w:b/>
          <w:bCs/>
          <w:sz w:val="32"/>
          <w:szCs w:val="32"/>
        </w:rPr>
        <w:t>Objectives and Action Plans</w:t>
      </w:r>
    </w:p>
    <w:p w14:paraId="121FD38A" w14:textId="77777777" w:rsidR="00274365" w:rsidRPr="00487085" w:rsidRDefault="00274365" w:rsidP="33496AAB">
      <w:pPr>
        <w:spacing w:after="0" w:line="360" w:lineRule="auto"/>
        <w:ind w:right="-295"/>
        <w:rPr>
          <w:rFonts w:asciiTheme="minorHAnsi" w:eastAsiaTheme="minorEastAsia" w:hAnsiTheme="minorHAnsi" w:cstheme="minorBidi"/>
          <w:sz w:val="24"/>
          <w:szCs w:val="24"/>
        </w:rPr>
      </w:pPr>
    </w:p>
    <w:p w14:paraId="3D95312B" w14:textId="77777777" w:rsidR="00274365" w:rsidRPr="00327887" w:rsidRDefault="00274365" w:rsidP="33496AAB">
      <w:pPr>
        <w:spacing w:after="0" w:line="360" w:lineRule="auto"/>
        <w:ind w:right="-295"/>
        <w:rPr>
          <w:rFonts w:asciiTheme="minorHAnsi" w:eastAsiaTheme="minorEastAsia" w:hAnsiTheme="minorHAnsi" w:cstheme="minorBidi"/>
          <w:b/>
          <w:bCs/>
          <w:sz w:val="24"/>
          <w:szCs w:val="24"/>
        </w:rPr>
      </w:pPr>
      <w:r w:rsidRPr="229A017D">
        <w:rPr>
          <w:rFonts w:asciiTheme="minorHAnsi" w:eastAsiaTheme="minorEastAsia" w:hAnsiTheme="minorHAnsi" w:cstheme="minorBidi"/>
          <w:b/>
          <w:bCs/>
          <w:sz w:val="24"/>
          <w:szCs w:val="24"/>
        </w:rPr>
        <w:t xml:space="preserve">Our chosen Equality Objectives are </w:t>
      </w:r>
    </w:p>
    <w:p w14:paraId="238350C8" w14:textId="257636AE" w:rsidR="51E786AA" w:rsidRDefault="51E786AA" w:rsidP="229A017D">
      <w:pPr>
        <w:spacing w:after="0" w:line="360" w:lineRule="auto"/>
        <w:ind w:right="-295"/>
        <w:rPr>
          <w:rFonts w:cs="Calibri"/>
          <w:sz w:val="24"/>
          <w:szCs w:val="24"/>
        </w:rPr>
      </w:pPr>
      <w:r w:rsidRPr="229A017D">
        <w:rPr>
          <w:rFonts w:cs="Calibri"/>
          <w:sz w:val="24"/>
          <w:szCs w:val="24"/>
        </w:rPr>
        <w:t xml:space="preserve">Our chosen Equality Objectives are stated in Appendix 2. We have action plans covering all relevant protected characteristics (Appendix 2) </w:t>
      </w:r>
    </w:p>
    <w:p w14:paraId="4888835E" w14:textId="3CE0CBFD" w:rsidR="00274365" w:rsidRPr="00487085" w:rsidRDefault="00274365" w:rsidP="229A017D">
      <w:pPr>
        <w:spacing w:after="0" w:line="360" w:lineRule="auto"/>
        <w:ind w:right="-29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We have action plans covering all relevant protected characteristics (Appendix 2)</w:t>
      </w:r>
      <w:r w:rsidRPr="229A017D">
        <w:rPr>
          <w:rFonts w:asciiTheme="minorHAnsi" w:eastAsiaTheme="minorEastAsia" w:hAnsiTheme="minorHAnsi" w:cstheme="minorBidi"/>
          <w:i/>
          <w:iCs/>
          <w:sz w:val="24"/>
          <w:szCs w:val="24"/>
        </w:rPr>
        <w:t xml:space="preserve">. </w:t>
      </w:r>
      <w:r w:rsidRPr="229A017D">
        <w:rPr>
          <w:rFonts w:asciiTheme="minorHAnsi" w:eastAsiaTheme="minorEastAsia" w:hAnsiTheme="minorHAnsi" w:cstheme="minorBidi"/>
          <w:sz w:val="24"/>
          <w:szCs w:val="24"/>
        </w:rPr>
        <w:t xml:space="preserve">These describe how we are taking action to fulfil both the general and specific duties. </w:t>
      </w:r>
    </w:p>
    <w:p w14:paraId="27357532" w14:textId="13112639" w:rsidR="00CC1158" w:rsidRPr="00487085" w:rsidRDefault="00274365" w:rsidP="229A017D">
      <w:pPr>
        <w:spacing w:after="0" w:line="360" w:lineRule="auto"/>
        <w:ind w:right="-29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The action plans show:</w:t>
      </w:r>
    </w:p>
    <w:p w14:paraId="4DD8BC2E"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objectives and specific actions;</w:t>
      </w:r>
    </w:p>
    <w:p w14:paraId="19C0C45B"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expected impact and indicators of achievement (success criteria);</w:t>
      </w:r>
    </w:p>
    <w:p w14:paraId="4F60FE07"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clear timescales;</w:t>
      </w:r>
    </w:p>
    <w:p w14:paraId="541C6BF4"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who has lead responsibility;</w:t>
      </w:r>
    </w:p>
    <w:p w14:paraId="03F9E33B"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resource implications;</w:t>
      </w:r>
    </w:p>
    <w:p w14:paraId="5E9DEB3E" w14:textId="77777777" w:rsidR="00274365" w:rsidRPr="00487085" w:rsidRDefault="00274365" w:rsidP="008C4798">
      <w:pPr>
        <w:numPr>
          <w:ilvl w:val="0"/>
          <w:numId w:val="6"/>
        </w:numPr>
        <w:tabs>
          <w:tab w:val="num" w:pos="142"/>
        </w:tabs>
        <w:spacing w:after="0" w:line="360" w:lineRule="auto"/>
        <w:ind w:right="-295" w:hanging="425"/>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 xml:space="preserve">specified dates for impact assessment and review. </w:t>
      </w:r>
    </w:p>
    <w:p w14:paraId="53CBFBCE" w14:textId="52C04A44" w:rsidR="00274365" w:rsidRPr="00487085" w:rsidRDefault="00274365" w:rsidP="229A017D">
      <w:pPr>
        <w:spacing w:after="0" w:line="360" w:lineRule="auto"/>
        <w:ind w:right="-295"/>
        <w:jc w:val="both"/>
        <w:rPr>
          <w:rFonts w:asciiTheme="minorHAnsi" w:eastAsiaTheme="minorEastAsia" w:hAnsiTheme="minorHAnsi" w:cstheme="minorBidi"/>
          <w:sz w:val="24"/>
          <w:szCs w:val="24"/>
        </w:rPr>
      </w:pPr>
    </w:p>
    <w:p w14:paraId="4BDB5498" w14:textId="04F36CF7" w:rsidR="00274365" w:rsidRPr="00E53A3C" w:rsidRDefault="68AF3E4B" w:rsidP="00E53A3C">
      <w:pPr>
        <w:spacing w:after="0" w:line="360" w:lineRule="auto"/>
        <w:ind w:right="-295"/>
        <w:jc w:val="both"/>
        <w:rPr>
          <w:rFonts w:asciiTheme="minorHAnsi" w:eastAsiaTheme="minorEastAsia" w:hAnsiTheme="minorHAnsi" w:cstheme="minorBidi"/>
          <w:sz w:val="24"/>
          <w:szCs w:val="24"/>
        </w:rPr>
      </w:pPr>
      <w:r w:rsidRPr="229A017D">
        <w:rPr>
          <w:rFonts w:asciiTheme="minorHAnsi" w:eastAsiaTheme="minorEastAsia" w:hAnsiTheme="minorHAnsi" w:cstheme="minorBidi"/>
          <w:sz w:val="24"/>
          <w:szCs w:val="24"/>
        </w:rPr>
        <w:t>Our action plans are cross referenced with the School Development Plan</w:t>
      </w:r>
      <w:r w:rsidRPr="229A017D">
        <w:rPr>
          <w:rFonts w:asciiTheme="minorHAnsi" w:eastAsiaTheme="minorEastAsia" w:hAnsiTheme="minorHAnsi" w:cstheme="minorBidi"/>
          <w:i/>
          <w:iCs/>
          <w:sz w:val="24"/>
          <w:szCs w:val="24"/>
        </w:rPr>
        <w:t xml:space="preserve">, </w:t>
      </w:r>
      <w:r w:rsidRPr="229A017D">
        <w:rPr>
          <w:rFonts w:asciiTheme="minorHAnsi" w:eastAsiaTheme="minorEastAsia" w:hAnsiTheme="minorHAnsi" w:cstheme="minorBidi"/>
          <w:sz w:val="24"/>
          <w:szCs w:val="24"/>
        </w:rPr>
        <w:t>which ensures that they are checked, monitored and evaluated systematically.</w:t>
      </w:r>
    </w:p>
    <w:p w14:paraId="2916C19D" w14:textId="77777777" w:rsidR="00274365" w:rsidRPr="00487085" w:rsidRDefault="00274365" w:rsidP="33496AAB">
      <w:pPr>
        <w:spacing w:after="0" w:line="360" w:lineRule="auto"/>
        <w:ind w:right="-295"/>
        <w:rPr>
          <w:rFonts w:asciiTheme="minorHAnsi" w:eastAsiaTheme="minorEastAsia" w:hAnsiTheme="minorHAnsi" w:cstheme="minorBidi"/>
          <w:b/>
          <w:bCs/>
          <w:sz w:val="20"/>
          <w:szCs w:val="20"/>
        </w:rPr>
      </w:pPr>
    </w:p>
    <w:p w14:paraId="3A181228" w14:textId="51FB1699" w:rsidR="00274365" w:rsidRPr="00CC1158" w:rsidRDefault="00CC1158" w:rsidP="33496AAB">
      <w:pPr>
        <w:tabs>
          <w:tab w:val="left" w:pos="567"/>
        </w:tabs>
        <w:spacing w:after="0" w:line="360" w:lineRule="auto"/>
        <w:ind w:right="-295"/>
        <w:rPr>
          <w:rFonts w:asciiTheme="minorHAnsi" w:eastAsiaTheme="minorEastAsia" w:hAnsiTheme="minorHAnsi" w:cstheme="minorBidi"/>
          <w:b/>
          <w:bCs/>
          <w:sz w:val="32"/>
          <w:szCs w:val="32"/>
        </w:rPr>
      </w:pPr>
      <w:r w:rsidRPr="229A017D">
        <w:rPr>
          <w:rFonts w:asciiTheme="minorHAnsi" w:eastAsiaTheme="minorEastAsia" w:hAnsiTheme="minorHAnsi" w:cstheme="minorBidi"/>
          <w:b/>
          <w:bCs/>
          <w:sz w:val="32"/>
          <w:szCs w:val="32"/>
        </w:rPr>
        <w:t>6.</w:t>
      </w:r>
      <w:r>
        <w:tab/>
      </w:r>
      <w:r w:rsidR="00274365" w:rsidRPr="229A017D">
        <w:rPr>
          <w:rFonts w:asciiTheme="minorHAnsi" w:eastAsiaTheme="minorEastAsia" w:hAnsiTheme="minorHAnsi" w:cstheme="minorBidi"/>
          <w:b/>
          <w:bCs/>
          <w:sz w:val="32"/>
          <w:szCs w:val="32"/>
        </w:rPr>
        <w:t>Publication and reporting</w:t>
      </w:r>
    </w:p>
    <w:p w14:paraId="74869460" w14:textId="77777777" w:rsidR="00274365" w:rsidRPr="00487085" w:rsidRDefault="00274365" w:rsidP="33496AAB">
      <w:pPr>
        <w:keepNext/>
        <w:spacing w:after="0" w:line="360" w:lineRule="auto"/>
        <w:ind w:right="-295"/>
        <w:jc w:val="both"/>
        <w:outlineLvl w:val="2"/>
        <w:rPr>
          <w:rFonts w:asciiTheme="minorHAnsi" w:eastAsiaTheme="minorEastAsia" w:hAnsiTheme="minorHAnsi" w:cstheme="minorBidi"/>
          <w:sz w:val="24"/>
          <w:szCs w:val="24"/>
        </w:rPr>
      </w:pPr>
    </w:p>
    <w:p w14:paraId="1F81DBCD" w14:textId="77777777" w:rsidR="00274365" w:rsidRPr="00487085" w:rsidRDefault="00274365" w:rsidP="33496AAB">
      <w:pPr>
        <w:keepNext/>
        <w:spacing w:after="0" w:line="360" w:lineRule="auto"/>
        <w:ind w:right="-295"/>
        <w:jc w:val="both"/>
        <w:outlineLvl w:val="2"/>
        <w:rPr>
          <w:rFonts w:asciiTheme="minorHAnsi" w:eastAsiaTheme="minorEastAsia" w:hAnsiTheme="minorHAnsi" w:cstheme="minorBidi"/>
          <w:i/>
          <w:iCs/>
          <w:sz w:val="24"/>
          <w:szCs w:val="24"/>
        </w:rPr>
      </w:pPr>
      <w:r w:rsidRPr="33496AAB">
        <w:rPr>
          <w:rFonts w:asciiTheme="minorHAnsi" w:eastAsiaTheme="minorEastAsia" w:hAnsiTheme="minorHAnsi" w:cstheme="minorBidi"/>
          <w:sz w:val="24"/>
          <w:szCs w:val="24"/>
        </w:rPr>
        <w:t>The school provides a copy of its SEP and its action plan to meet its equality objectives in a range of formats and actively makes it available to parents/carers and others, including those identified as difficult to engage. The school prospectus includes a reference to the SEP and the values underpinning it.</w:t>
      </w:r>
      <w:r w:rsidRPr="33496AAB">
        <w:rPr>
          <w:rFonts w:asciiTheme="minorHAnsi" w:eastAsiaTheme="minorEastAsia" w:hAnsiTheme="minorHAnsi" w:cstheme="minorBidi"/>
          <w:color w:val="FF0000"/>
          <w:sz w:val="24"/>
          <w:szCs w:val="24"/>
        </w:rPr>
        <w:t xml:space="preserve"> </w:t>
      </w:r>
    </w:p>
    <w:p w14:paraId="187F57B8" w14:textId="77777777" w:rsidR="00274365" w:rsidRPr="00487085" w:rsidRDefault="00274365" w:rsidP="33496AAB">
      <w:pPr>
        <w:spacing w:after="0" w:line="360" w:lineRule="auto"/>
        <w:jc w:val="both"/>
        <w:rPr>
          <w:rFonts w:asciiTheme="minorHAnsi" w:eastAsiaTheme="minorEastAsia" w:hAnsiTheme="minorHAnsi" w:cstheme="minorBidi"/>
          <w:sz w:val="24"/>
          <w:szCs w:val="24"/>
        </w:rPr>
      </w:pPr>
    </w:p>
    <w:p w14:paraId="2C846E92"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The school reports annually on the progress made on the action plans and the impact of the SEP itself on school ethos and practice within the school.  This is undertaken as part of the Governors’ Annual Report.</w:t>
      </w:r>
    </w:p>
    <w:p w14:paraId="54738AF4" w14:textId="77777777" w:rsidR="00274365" w:rsidRPr="00487085" w:rsidRDefault="00274365" w:rsidP="33496AAB">
      <w:pPr>
        <w:spacing w:after="0" w:line="360" w:lineRule="auto"/>
        <w:ind w:right="-295"/>
        <w:jc w:val="both"/>
        <w:rPr>
          <w:rFonts w:asciiTheme="minorHAnsi" w:eastAsiaTheme="minorEastAsia" w:hAnsiTheme="minorHAnsi" w:cstheme="minorBidi"/>
          <w:sz w:val="24"/>
          <w:szCs w:val="24"/>
        </w:rPr>
      </w:pPr>
    </w:p>
    <w:p w14:paraId="46ABBD8F" w14:textId="09A7E8CB" w:rsidR="00CC1158" w:rsidRDefault="00274365" w:rsidP="33496AAB">
      <w:pPr>
        <w:tabs>
          <w:tab w:val="left" w:pos="426"/>
        </w:tabs>
        <w:spacing w:after="0" w:line="360" w:lineRule="auto"/>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All data collected will be used </w:t>
      </w:r>
      <w:r w:rsidR="005A62D2" w:rsidRPr="33496AAB">
        <w:rPr>
          <w:rFonts w:asciiTheme="minorHAnsi" w:eastAsiaTheme="minorEastAsia" w:hAnsiTheme="minorHAnsi" w:cstheme="minorBidi"/>
          <w:sz w:val="24"/>
          <w:szCs w:val="24"/>
        </w:rPr>
        <w:t>solely for the purpose of analys</w:t>
      </w:r>
      <w:r w:rsidRPr="33496AAB">
        <w:rPr>
          <w:rFonts w:asciiTheme="minorHAnsi" w:eastAsiaTheme="minorEastAsia" w:hAnsiTheme="minorHAnsi" w:cstheme="minorBidi"/>
          <w:sz w:val="24"/>
          <w:szCs w:val="24"/>
        </w:rPr>
        <w:t>ing trends by protected characteristic in performance, take -up and satisfaction with services offered by the school or local authority. Such information will be stored separately from personal information which identifies the individual. In order to protect the identities of individuals when trend information is published no counts containing less than 5 individuals will be published.</w:t>
      </w:r>
    </w:p>
    <w:p w14:paraId="06BBA33E" w14:textId="77777777" w:rsidR="00CC1158" w:rsidRDefault="00CC1158" w:rsidP="33496AAB">
      <w:pPr>
        <w:tabs>
          <w:tab w:val="left" w:pos="426"/>
        </w:tabs>
        <w:spacing w:after="0" w:line="360" w:lineRule="auto"/>
        <w:jc w:val="both"/>
        <w:rPr>
          <w:rFonts w:asciiTheme="minorHAnsi" w:eastAsiaTheme="minorEastAsia" w:hAnsiTheme="minorHAnsi" w:cstheme="minorBidi"/>
          <w:sz w:val="24"/>
          <w:szCs w:val="24"/>
        </w:rPr>
      </w:pPr>
    </w:p>
    <w:p w14:paraId="56898F19" w14:textId="77777777" w:rsidR="00CC1158" w:rsidRPr="00CC1158" w:rsidRDefault="00CC1158" w:rsidP="33496AAB">
      <w:pPr>
        <w:tabs>
          <w:tab w:val="left" w:pos="426"/>
        </w:tabs>
        <w:spacing w:after="0" w:line="360" w:lineRule="auto"/>
        <w:jc w:val="both"/>
        <w:rPr>
          <w:rFonts w:asciiTheme="minorHAnsi" w:eastAsiaTheme="minorEastAsia" w:hAnsiTheme="minorHAnsi" w:cstheme="minorBidi"/>
          <w:b/>
          <w:bCs/>
          <w:sz w:val="32"/>
          <w:szCs w:val="32"/>
        </w:rPr>
      </w:pPr>
      <w:r w:rsidRPr="33496AAB">
        <w:rPr>
          <w:rFonts w:asciiTheme="minorHAnsi" w:eastAsiaTheme="minorEastAsia" w:hAnsiTheme="minorHAnsi" w:cstheme="minorBidi"/>
          <w:b/>
          <w:bCs/>
          <w:sz w:val="32"/>
          <w:szCs w:val="32"/>
        </w:rPr>
        <w:t>7.</w:t>
      </w:r>
      <w:r>
        <w:tab/>
      </w:r>
      <w:r w:rsidRPr="33496AAB">
        <w:rPr>
          <w:rFonts w:asciiTheme="minorHAnsi" w:eastAsiaTheme="minorEastAsia" w:hAnsiTheme="minorHAnsi" w:cstheme="minorBidi"/>
          <w:b/>
          <w:bCs/>
          <w:sz w:val="32"/>
          <w:szCs w:val="32"/>
        </w:rPr>
        <w:t>Monitor and Review</w:t>
      </w:r>
    </w:p>
    <w:p w14:paraId="464FCBC1" w14:textId="77777777" w:rsidR="00274365" w:rsidRPr="00487085" w:rsidRDefault="00274365" w:rsidP="33496AAB">
      <w:pPr>
        <w:spacing w:after="0" w:line="360" w:lineRule="auto"/>
        <w:ind w:right="-295"/>
        <w:jc w:val="both"/>
        <w:rPr>
          <w:rFonts w:asciiTheme="minorHAnsi" w:eastAsiaTheme="minorEastAsia" w:hAnsiTheme="minorHAnsi" w:cstheme="minorBidi"/>
          <w:b/>
          <w:bCs/>
          <w:color w:val="FF0000"/>
          <w:sz w:val="24"/>
          <w:szCs w:val="24"/>
        </w:rPr>
      </w:pPr>
    </w:p>
    <w:p w14:paraId="10556512" w14:textId="77777777" w:rsidR="00274365" w:rsidRDefault="00274365" w:rsidP="33496AAB">
      <w:pPr>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As part of our responsibility to monitor the SEP, we commit to:</w:t>
      </w:r>
    </w:p>
    <w:p w14:paraId="5C8C6B09" w14:textId="77777777" w:rsidR="00CC1158" w:rsidRPr="00487085" w:rsidRDefault="00CC1158" w:rsidP="33496AAB">
      <w:pPr>
        <w:spacing w:after="0" w:line="360" w:lineRule="auto"/>
        <w:ind w:right="-295"/>
        <w:rPr>
          <w:rFonts w:asciiTheme="minorHAnsi" w:eastAsiaTheme="minorEastAsia" w:hAnsiTheme="minorHAnsi" w:cstheme="minorBidi"/>
          <w:sz w:val="24"/>
          <w:szCs w:val="24"/>
        </w:rPr>
      </w:pPr>
    </w:p>
    <w:p w14:paraId="57AFBB49" w14:textId="77777777" w:rsidR="00274365" w:rsidRPr="00487085" w:rsidRDefault="00274365" w:rsidP="008C4798">
      <w:pPr>
        <w:numPr>
          <w:ilvl w:val="0"/>
          <w:numId w:val="9"/>
        </w:numPr>
        <w:tabs>
          <w:tab w:val="num" w:pos="142"/>
        </w:tabs>
        <w:spacing w:after="0" w:line="360" w:lineRule="auto"/>
        <w:ind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revisiting and analysing the information and data used to identify priorities for the SEP and action plans. This incorporates use of the overview of outcomes;</w:t>
      </w:r>
    </w:p>
    <w:p w14:paraId="7F0F311E" w14:textId="77777777" w:rsidR="00274365" w:rsidRPr="00487085" w:rsidRDefault="00274365" w:rsidP="008C4798">
      <w:pPr>
        <w:numPr>
          <w:ilvl w:val="0"/>
          <w:numId w:val="9"/>
        </w:numPr>
        <w:tabs>
          <w:tab w:val="num" w:pos="142"/>
        </w:tabs>
        <w:spacing w:after="0" w:line="360" w:lineRule="auto"/>
        <w:ind w:right="-295" w:hanging="425"/>
        <w:jc w:val="both"/>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 xml:space="preserve">using the impact assessments to ensure that actions taken have a positive impact across all protected characteristics, that the promotion of equality is at the heart of school planning and that discrimination is being eliminated effectively.  </w:t>
      </w:r>
    </w:p>
    <w:p w14:paraId="3382A365" w14:textId="77777777" w:rsidR="00274365" w:rsidRPr="00487085" w:rsidRDefault="00274365" w:rsidP="33496AAB">
      <w:pPr>
        <w:tabs>
          <w:tab w:val="num" w:pos="142"/>
        </w:tabs>
        <w:spacing w:after="0" w:line="360" w:lineRule="auto"/>
        <w:ind w:right="-295"/>
        <w:rPr>
          <w:rFonts w:asciiTheme="minorHAnsi" w:eastAsiaTheme="minorEastAsia" w:hAnsiTheme="minorHAnsi" w:cstheme="minorBidi"/>
          <w:sz w:val="24"/>
          <w:szCs w:val="24"/>
        </w:rPr>
      </w:pPr>
    </w:p>
    <w:p w14:paraId="7B8B118C" w14:textId="77777777" w:rsidR="00274365" w:rsidRDefault="00274365" w:rsidP="33496AAB">
      <w:pPr>
        <w:spacing w:after="0" w:line="360" w:lineRule="auto"/>
        <w:ind w:right="-29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The review of the SEP inform</w:t>
      </w:r>
      <w:r w:rsidR="002922DA" w:rsidRPr="33496AAB">
        <w:rPr>
          <w:rFonts w:asciiTheme="minorHAnsi" w:eastAsiaTheme="minorEastAsia" w:hAnsiTheme="minorHAnsi" w:cstheme="minorBidi"/>
          <w:sz w:val="24"/>
          <w:szCs w:val="24"/>
        </w:rPr>
        <w:t>s its revision, the setting of new priorities and action plans.  This process continues to:</w:t>
      </w:r>
    </w:p>
    <w:p w14:paraId="5C71F136" w14:textId="77777777" w:rsidR="00CC1158" w:rsidRPr="00487085" w:rsidRDefault="00CC1158" w:rsidP="33496AAB">
      <w:pPr>
        <w:spacing w:after="0" w:line="360" w:lineRule="auto"/>
        <w:ind w:right="-295"/>
        <w:rPr>
          <w:rFonts w:asciiTheme="minorHAnsi" w:eastAsiaTheme="minorEastAsia" w:hAnsiTheme="minorHAnsi" w:cstheme="minorBidi"/>
          <w:sz w:val="24"/>
          <w:szCs w:val="24"/>
        </w:rPr>
      </w:pPr>
    </w:p>
    <w:p w14:paraId="6EF706FF" w14:textId="77777777" w:rsidR="00274365" w:rsidRPr="00487085" w:rsidRDefault="00274365" w:rsidP="008C4798">
      <w:pPr>
        <w:numPr>
          <w:ilvl w:val="0"/>
          <w:numId w:val="8"/>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involve the participation of a full range of stakeholders;</w:t>
      </w:r>
    </w:p>
    <w:p w14:paraId="45066095" w14:textId="77777777" w:rsidR="00274365" w:rsidRPr="00487085" w:rsidRDefault="00274365" w:rsidP="008C4798">
      <w:pPr>
        <w:numPr>
          <w:ilvl w:val="0"/>
          <w:numId w:val="7"/>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be evidenced based - using information and data that the school has gathered and analysed;</w:t>
      </w:r>
    </w:p>
    <w:p w14:paraId="453B2EE9" w14:textId="77777777" w:rsidR="00274365" w:rsidRPr="00487085" w:rsidRDefault="00274365" w:rsidP="008C4798">
      <w:pPr>
        <w:numPr>
          <w:ilvl w:val="0"/>
          <w:numId w:val="7"/>
        </w:numPr>
        <w:tabs>
          <w:tab w:val="num" w:pos="142"/>
        </w:tabs>
        <w:spacing w:after="0" w:line="360" w:lineRule="auto"/>
        <w:ind w:right="-295" w:hanging="425"/>
        <w:rPr>
          <w:rFonts w:asciiTheme="minorHAnsi" w:eastAsiaTheme="minorEastAsia" w:hAnsiTheme="minorHAnsi" w:cstheme="minorBidi"/>
          <w:sz w:val="24"/>
          <w:szCs w:val="24"/>
        </w:rPr>
      </w:pPr>
      <w:r w:rsidRPr="33496AAB">
        <w:rPr>
          <w:rFonts w:asciiTheme="minorHAnsi" w:eastAsiaTheme="minorEastAsia" w:hAnsiTheme="minorHAnsi" w:cstheme="minorBidi"/>
          <w:sz w:val="24"/>
          <w:szCs w:val="24"/>
        </w:rPr>
        <w:t>use the evidence to do accurate impact assessments which inform priorities.</w:t>
      </w:r>
    </w:p>
    <w:p w14:paraId="62199465" w14:textId="77777777" w:rsidR="00274365" w:rsidRPr="00487085" w:rsidRDefault="00274365" w:rsidP="33496AAB">
      <w:pPr>
        <w:spacing w:after="0" w:line="360" w:lineRule="auto"/>
        <w:ind w:left="567" w:right="-295" w:hanging="425"/>
        <w:rPr>
          <w:rFonts w:asciiTheme="minorHAnsi" w:eastAsiaTheme="minorEastAsia" w:hAnsiTheme="minorHAnsi" w:cstheme="minorBidi"/>
          <w:sz w:val="24"/>
          <w:szCs w:val="24"/>
        </w:rPr>
      </w:pPr>
    </w:p>
    <w:p w14:paraId="4C4CEA3D" w14:textId="5CDA96DD" w:rsidR="002922DA" w:rsidRDefault="00274365" w:rsidP="33496AAB">
      <w:pPr>
        <w:spacing w:after="0" w:line="360" w:lineRule="auto"/>
        <w:ind w:right="-295"/>
        <w:rPr>
          <w:rFonts w:asciiTheme="minorHAnsi" w:eastAsiaTheme="minorEastAsia" w:hAnsiTheme="minorHAnsi" w:cstheme="minorBidi"/>
          <w:sz w:val="24"/>
          <w:szCs w:val="24"/>
        </w:rPr>
      </w:pPr>
      <w:r w:rsidRPr="629A4C86">
        <w:rPr>
          <w:rFonts w:asciiTheme="minorHAnsi" w:eastAsiaTheme="minorEastAsia" w:hAnsiTheme="minorHAnsi" w:cstheme="minorBidi"/>
          <w:sz w:val="24"/>
          <w:szCs w:val="24"/>
        </w:rPr>
        <w:t xml:space="preserve">We will undertake a full review of our SEP by </w:t>
      </w:r>
      <w:r w:rsidR="0136BDD2" w:rsidRPr="629A4C86">
        <w:rPr>
          <w:rFonts w:asciiTheme="minorHAnsi" w:eastAsiaTheme="minorEastAsia" w:hAnsiTheme="minorHAnsi" w:cstheme="minorBidi"/>
          <w:sz w:val="24"/>
          <w:szCs w:val="24"/>
        </w:rPr>
        <w:t xml:space="preserve">March 2025 </w:t>
      </w:r>
      <w:r w:rsidR="00327887" w:rsidRPr="629A4C86">
        <w:rPr>
          <w:rFonts w:asciiTheme="minorHAnsi" w:eastAsiaTheme="minorEastAsia" w:hAnsiTheme="minorHAnsi" w:cstheme="minorBidi"/>
          <w:sz w:val="24"/>
          <w:szCs w:val="24"/>
        </w:rPr>
        <w:t>and annually update based on annual priorities in the School Improvement Plan</w:t>
      </w:r>
      <w:r w:rsidRPr="629A4C86">
        <w:rPr>
          <w:rFonts w:asciiTheme="minorHAnsi" w:eastAsiaTheme="minorEastAsia" w:hAnsiTheme="minorHAnsi" w:cstheme="minorBidi"/>
          <w:sz w:val="24"/>
          <w:szCs w:val="24"/>
        </w:rPr>
        <w:t xml:space="preserve">.  </w:t>
      </w:r>
    </w:p>
    <w:p w14:paraId="55198307" w14:textId="77777777" w:rsidR="00E53A3C" w:rsidRDefault="00E53A3C">
      <w:pPr>
        <w:spacing w:after="0" w:line="240" w:lineRule="auto"/>
        <w:rPr>
          <w:rFonts w:asciiTheme="minorHAnsi" w:eastAsiaTheme="minorEastAsia" w:hAnsiTheme="minorHAnsi" w:cstheme="minorBidi"/>
          <w:sz w:val="40"/>
          <w:szCs w:val="40"/>
        </w:rPr>
      </w:pPr>
      <w:r>
        <w:rPr>
          <w:rFonts w:asciiTheme="minorHAnsi" w:eastAsiaTheme="minorEastAsia" w:hAnsiTheme="minorHAnsi" w:cstheme="minorBidi"/>
          <w:sz w:val="40"/>
          <w:szCs w:val="40"/>
        </w:rPr>
        <w:br w:type="page"/>
      </w:r>
    </w:p>
    <w:p w14:paraId="3DBF17A9" w14:textId="17F2B514" w:rsidR="00274365" w:rsidRPr="00487085" w:rsidRDefault="00274365" w:rsidP="33496AAB">
      <w:pPr>
        <w:spacing w:after="0" w:line="360" w:lineRule="auto"/>
        <w:ind w:right="-295"/>
        <w:jc w:val="center"/>
        <w:rPr>
          <w:rFonts w:asciiTheme="minorHAnsi" w:eastAsiaTheme="minorEastAsia" w:hAnsiTheme="minorHAnsi" w:cstheme="minorBidi"/>
          <w:sz w:val="40"/>
          <w:szCs w:val="40"/>
        </w:rPr>
      </w:pPr>
      <w:r w:rsidRPr="33496AAB">
        <w:rPr>
          <w:rFonts w:asciiTheme="minorHAnsi" w:eastAsiaTheme="minorEastAsia" w:hAnsiTheme="minorHAnsi" w:cstheme="minorBidi"/>
          <w:sz w:val="40"/>
          <w:szCs w:val="40"/>
        </w:rPr>
        <w:lastRenderedPageBreak/>
        <w:t>Appendices</w:t>
      </w:r>
    </w:p>
    <w:p w14:paraId="67C0C651" w14:textId="77777777" w:rsidR="00274365" w:rsidRPr="00487085" w:rsidRDefault="00274365" w:rsidP="33496AAB">
      <w:pPr>
        <w:spacing w:after="0" w:line="360" w:lineRule="auto"/>
        <w:ind w:left="-426" w:right="-295"/>
        <w:rPr>
          <w:rFonts w:asciiTheme="minorHAnsi" w:eastAsiaTheme="minorEastAsia" w:hAnsiTheme="minorHAnsi" w:cstheme="minorBidi"/>
          <w:b/>
          <w:bCs/>
          <w:sz w:val="32"/>
          <w:szCs w:val="32"/>
        </w:rPr>
      </w:pPr>
    </w:p>
    <w:p w14:paraId="1EAE47D2" w14:textId="47596429" w:rsidR="00274365" w:rsidRPr="00487085" w:rsidRDefault="00282E59" w:rsidP="33496AAB">
      <w:pPr>
        <w:spacing w:after="0" w:line="360" w:lineRule="auto"/>
        <w:ind w:right="-295"/>
        <w:rPr>
          <w:rFonts w:asciiTheme="minorHAnsi" w:eastAsiaTheme="minorEastAsia" w:hAnsiTheme="minorHAnsi" w:cstheme="minorBidi"/>
          <w:b/>
          <w:bCs/>
          <w:sz w:val="24"/>
          <w:szCs w:val="24"/>
        </w:rPr>
      </w:pPr>
      <w:r w:rsidRPr="629A4C86">
        <w:rPr>
          <w:rFonts w:asciiTheme="minorHAnsi" w:eastAsiaTheme="minorEastAsia" w:hAnsiTheme="minorHAnsi" w:cstheme="minorBidi"/>
          <w:b/>
          <w:bCs/>
          <w:sz w:val="24"/>
          <w:szCs w:val="24"/>
        </w:rPr>
        <w:t>App. 1</w:t>
      </w:r>
      <w:r>
        <w:tab/>
      </w:r>
      <w:r w:rsidR="002922DA" w:rsidRPr="629A4C86">
        <w:rPr>
          <w:rFonts w:asciiTheme="minorHAnsi" w:eastAsiaTheme="minorEastAsia" w:hAnsiTheme="minorHAnsi" w:cstheme="minorBidi"/>
          <w:b/>
          <w:bCs/>
          <w:sz w:val="24"/>
          <w:szCs w:val="24"/>
        </w:rPr>
        <w:t>Torfaen</w:t>
      </w:r>
      <w:r w:rsidR="00604751" w:rsidRPr="629A4C86">
        <w:rPr>
          <w:rFonts w:asciiTheme="minorHAnsi" w:eastAsiaTheme="minorEastAsia" w:hAnsiTheme="minorHAnsi" w:cstheme="minorBidi"/>
          <w:b/>
          <w:bCs/>
          <w:sz w:val="24"/>
          <w:szCs w:val="24"/>
        </w:rPr>
        <w:t xml:space="preserve"> </w:t>
      </w:r>
      <w:r w:rsidR="00274365" w:rsidRPr="629A4C86">
        <w:rPr>
          <w:rFonts w:asciiTheme="minorHAnsi" w:eastAsiaTheme="minorEastAsia" w:hAnsiTheme="minorHAnsi" w:cstheme="minorBidi"/>
          <w:b/>
          <w:bCs/>
          <w:sz w:val="24"/>
          <w:szCs w:val="24"/>
        </w:rPr>
        <w:t>Equality</w:t>
      </w:r>
      <w:r w:rsidR="002922DA" w:rsidRPr="629A4C86">
        <w:rPr>
          <w:rFonts w:asciiTheme="minorHAnsi" w:eastAsiaTheme="minorEastAsia" w:hAnsiTheme="minorHAnsi" w:cstheme="minorBidi"/>
          <w:b/>
          <w:bCs/>
          <w:sz w:val="24"/>
          <w:szCs w:val="24"/>
        </w:rPr>
        <w:t xml:space="preserve"> Promise</w:t>
      </w:r>
      <w:r w:rsidR="00274365" w:rsidRPr="629A4C86">
        <w:rPr>
          <w:rFonts w:asciiTheme="minorHAnsi" w:eastAsiaTheme="minorEastAsia" w:hAnsiTheme="minorHAnsi" w:cstheme="minorBidi"/>
          <w:b/>
          <w:bCs/>
          <w:sz w:val="24"/>
          <w:szCs w:val="24"/>
        </w:rPr>
        <w:t xml:space="preserve"> Objectives</w:t>
      </w:r>
      <w:r w:rsidR="4DE6FF9E" w:rsidRPr="629A4C86">
        <w:rPr>
          <w:rFonts w:asciiTheme="minorHAnsi" w:eastAsiaTheme="minorEastAsia" w:hAnsiTheme="minorHAnsi" w:cstheme="minorBidi"/>
          <w:b/>
          <w:bCs/>
          <w:sz w:val="24"/>
          <w:szCs w:val="24"/>
        </w:rPr>
        <w:t xml:space="preserve"> </w:t>
      </w:r>
    </w:p>
    <w:p w14:paraId="10D11CFA" w14:textId="77777777" w:rsidR="00274365" w:rsidRPr="00487085" w:rsidRDefault="00274365" w:rsidP="33496AAB">
      <w:pPr>
        <w:tabs>
          <w:tab w:val="left" w:pos="851"/>
        </w:tabs>
        <w:spacing w:after="0" w:line="360" w:lineRule="auto"/>
        <w:ind w:right="-295"/>
        <w:rPr>
          <w:rFonts w:asciiTheme="minorHAnsi" w:eastAsiaTheme="minorEastAsia" w:hAnsiTheme="minorHAnsi" w:cstheme="minorBidi"/>
          <w:b/>
          <w:bCs/>
          <w:sz w:val="24"/>
          <w:szCs w:val="24"/>
        </w:rPr>
      </w:pPr>
      <w:r w:rsidRPr="358D6B12">
        <w:rPr>
          <w:rFonts w:asciiTheme="minorHAnsi" w:eastAsiaTheme="minorEastAsia" w:hAnsiTheme="minorHAnsi" w:cstheme="minorBidi"/>
          <w:b/>
          <w:bCs/>
          <w:sz w:val="24"/>
          <w:szCs w:val="24"/>
        </w:rPr>
        <w:t>App. 2</w:t>
      </w:r>
      <w:r>
        <w:tab/>
      </w:r>
      <w:r w:rsidRPr="358D6B12">
        <w:rPr>
          <w:rFonts w:asciiTheme="minorHAnsi" w:eastAsiaTheme="minorEastAsia" w:hAnsiTheme="minorHAnsi" w:cstheme="minorBidi"/>
          <w:b/>
          <w:bCs/>
          <w:sz w:val="24"/>
          <w:szCs w:val="24"/>
        </w:rPr>
        <w:t>School Equality Objectives and Action Plan</w:t>
      </w:r>
    </w:p>
    <w:p w14:paraId="7B04FA47" w14:textId="77777777" w:rsidR="00274365" w:rsidRPr="00487085" w:rsidRDefault="00274365" w:rsidP="33496AAB">
      <w:pPr>
        <w:spacing w:after="0" w:line="360" w:lineRule="auto"/>
        <w:ind w:left="-426" w:right="-295"/>
        <w:rPr>
          <w:rFonts w:asciiTheme="minorHAnsi" w:eastAsiaTheme="minorEastAsia" w:hAnsiTheme="minorHAnsi" w:cstheme="minorBidi"/>
          <w:b/>
          <w:bCs/>
          <w:sz w:val="24"/>
          <w:szCs w:val="24"/>
        </w:rPr>
      </w:pPr>
    </w:p>
    <w:p w14:paraId="568C698B" w14:textId="77777777" w:rsidR="00274365" w:rsidRPr="00487085" w:rsidRDefault="00274365" w:rsidP="33496AAB">
      <w:pPr>
        <w:spacing w:after="0" w:line="360" w:lineRule="auto"/>
        <w:ind w:left="-426" w:right="-295"/>
        <w:rPr>
          <w:rFonts w:asciiTheme="minorHAnsi" w:eastAsiaTheme="minorEastAsia" w:hAnsiTheme="minorHAnsi" w:cstheme="minorBidi"/>
          <w:b/>
          <w:bCs/>
          <w:sz w:val="24"/>
          <w:szCs w:val="24"/>
        </w:rPr>
      </w:pPr>
    </w:p>
    <w:p w14:paraId="5A2DBBC6" w14:textId="77777777" w:rsidR="00274365" w:rsidRPr="002922DA" w:rsidRDefault="002922DA" w:rsidP="33496AAB">
      <w:pPr>
        <w:spacing w:after="0" w:line="360" w:lineRule="auto"/>
        <w:ind w:right="-295" w:hanging="426"/>
        <w:jc w:val="right"/>
        <w:rPr>
          <w:rFonts w:asciiTheme="minorHAnsi" w:eastAsiaTheme="minorEastAsia" w:hAnsiTheme="minorHAnsi" w:cstheme="minorBidi"/>
          <w:b/>
          <w:bCs/>
          <w:sz w:val="28"/>
          <w:szCs w:val="28"/>
        </w:rPr>
      </w:pPr>
      <w:r w:rsidRPr="33496AAB">
        <w:rPr>
          <w:rFonts w:asciiTheme="minorHAnsi" w:eastAsiaTheme="minorEastAsia" w:hAnsiTheme="minorHAnsi" w:cstheme="minorBidi"/>
          <w:sz w:val="24"/>
          <w:szCs w:val="24"/>
        </w:rPr>
        <w:br w:type="page"/>
      </w:r>
      <w:r w:rsidRPr="33496AAB">
        <w:rPr>
          <w:rFonts w:asciiTheme="minorHAnsi" w:eastAsiaTheme="minorEastAsia" w:hAnsiTheme="minorHAnsi" w:cstheme="minorBidi"/>
          <w:b/>
          <w:bCs/>
          <w:sz w:val="28"/>
          <w:szCs w:val="28"/>
        </w:rPr>
        <w:lastRenderedPageBreak/>
        <w:t>Appendix 1</w:t>
      </w:r>
    </w:p>
    <w:p w14:paraId="1A939487" w14:textId="77777777" w:rsidR="002922DA" w:rsidRDefault="002922DA" w:rsidP="33496AAB">
      <w:pPr>
        <w:spacing w:after="0" w:line="360" w:lineRule="auto"/>
        <w:ind w:right="-295" w:hanging="426"/>
        <w:jc w:val="right"/>
        <w:rPr>
          <w:rFonts w:asciiTheme="minorHAnsi" w:eastAsiaTheme="minorEastAsia" w:hAnsiTheme="minorHAnsi" w:cstheme="minorBidi"/>
          <w:sz w:val="24"/>
          <w:szCs w:val="24"/>
        </w:rPr>
      </w:pPr>
    </w:p>
    <w:p w14:paraId="3ECBE652" w14:textId="77777777" w:rsidR="002922DA" w:rsidRPr="0086580B" w:rsidRDefault="002922DA" w:rsidP="33496AAB">
      <w:pPr>
        <w:autoSpaceDE w:val="0"/>
        <w:autoSpaceDN w:val="0"/>
        <w:adjustRightInd w:val="0"/>
        <w:spacing w:after="0" w:line="240" w:lineRule="auto"/>
        <w:jc w:val="both"/>
        <w:rPr>
          <w:rFonts w:asciiTheme="minorHAnsi" w:eastAsiaTheme="minorEastAsia" w:hAnsiTheme="minorHAnsi" w:cstheme="minorBidi"/>
          <w:b/>
          <w:bCs/>
          <w:sz w:val="28"/>
          <w:szCs w:val="28"/>
          <w:lang w:eastAsia="en-GB"/>
        </w:rPr>
      </w:pPr>
      <w:r w:rsidRPr="33496AAB">
        <w:rPr>
          <w:rFonts w:asciiTheme="minorHAnsi" w:eastAsiaTheme="minorEastAsia" w:hAnsiTheme="minorHAnsi" w:cstheme="minorBidi"/>
          <w:b/>
          <w:bCs/>
          <w:sz w:val="28"/>
          <w:szCs w:val="28"/>
          <w:lang w:eastAsia="en-GB"/>
        </w:rPr>
        <w:t>Torfaen Equality Objectives</w:t>
      </w:r>
    </w:p>
    <w:p w14:paraId="6684B55A" w14:textId="77777777" w:rsidR="002922DA" w:rsidRPr="0086580B" w:rsidRDefault="002922DA" w:rsidP="33496AAB">
      <w:pPr>
        <w:autoSpaceDE w:val="0"/>
        <w:autoSpaceDN w:val="0"/>
        <w:adjustRightInd w:val="0"/>
        <w:spacing w:after="0" w:line="240" w:lineRule="auto"/>
        <w:jc w:val="both"/>
        <w:rPr>
          <w:rFonts w:asciiTheme="minorHAnsi" w:eastAsiaTheme="minorEastAsia" w:hAnsiTheme="minorHAnsi" w:cstheme="minorBidi"/>
          <w:b/>
          <w:bCs/>
          <w:sz w:val="28"/>
          <w:szCs w:val="28"/>
          <w:lang w:eastAsia="en-GB"/>
        </w:rPr>
      </w:pPr>
      <w:r w:rsidRPr="33496AAB">
        <w:rPr>
          <w:rFonts w:asciiTheme="minorHAnsi" w:eastAsiaTheme="minorEastAsia" w:hAnsiTheme="minorHAnsi" w:cstheme="minorBidi"/>
          <w:b/>
          <w:bCs/>
          <w:sz w:val="28"/>
          <w:szCs w:val="28"/>
          <w:lang w:eastAsia="en-GB"/>
        </w:rPr>
        <w:t>The most important part of the ‘Equality Promise’</w:t>
      </w:r>
    </w:p>
    <w:p w14:paraId="6AA258D8" w14:textId="77777777" w:rsidR="002922DA" w:rsidRPr="0086580B" w:rsidRDefault="002922DA" w:rsidP="33496AAB">
      <w:pPr>
        <w:autoSpaceDE w:val="0"/>
        <w:autoSpaceDN w:val="0"/>
        <w:adjustRightInd w:val="0"/>
        <w:spacing w:after="0" w:line="240" w:lineRule="auto"/>
        <w:jc w:val="both"/>
        <w:rPr>
          <w:rFonts w:asciiTheme="minorHAnsi" w:eastAsiaTheme="minorEastAsia" w:hAnsiTheme="minorHAnsi" w:cstheme="minorBidi"/>
          <w:sz w:val="24"/>
          <w:szCs w:val="24"/>
          <w:lang w:eastAsia="en-GB"/>
        </w:rPr>
      </w:pPr>
    </w:p>
    <w:p w14:paraId="6FFBD3EC" w14:textId="77777777" w:rsidR="002922DA" w:rsidRPr="0086580B" w:rsidRDefault="002922DA" w:rsidP="33496AAB">
      <w:pPr>
        <w:autoSpaceDE w:val="0"/>
        <w:autoSpaceDN w:val="0"/>
        <w:adjustRightInd w:val="0"/>
        <w:spacing w:after="0" w:line="240" w:lineRule="auto"/>
        <w:jc w:val="both"/>
        <w:rPr>
          <w:rFonts w:asciiTheme="minorHAnsi" w:eastAsiaTheme="minorEastAsia" w:hAnsiTheme="minorHAnsi" w:cstheme="minorBidi"/>
          <w:sz w:val="24"/>
          <w:szCs w:val="24"/>
          <w:lang w:eastAsia="en-GB"/>
        </w:rPr>
      </w:pPr>
    </w:p>
    <w:p w14:paraId="6B464F2A" w14:textId="77777777" w:rsidR="002922DA" w:rsidRPr="0086580B" w:rsidRDefault="002922DA" w:rsidP="33496AAB">
      <w:pPr>
        <w:autoSpaceDE w:val="0"/>
        <w:autoSpaceDN w:val="0"/>
        <w:adjustRightInd w:val="0"/>
        <w:spacing w:after="0" w:line="240" w:lineRule="auto"/>
        <w:jc w:val="both"/>
        <w:rPr>
          <w:rFonts w:asciiTheme="minorHAnsi" w:eastAsiaTheme="minorEastAsia" w:hAnsiTheme="minorHAnsi" w:cstheme="minorBidi"/>
          <w:b/>
          <w:bCs/>
          <w:sz w:val="24"/>
          <w:szCs w:val="24"/>
          <w:lang w:eastAsia="en-GB"/>
        </w:rPr>
      </w:pPr>
      <w:r w:rsidRPr="229A017D">
        <w:rPr>
          <w:rFonts w:asciiTheme="minorHAnsi" w:eastAsiaTheme="minorEastAsia" w:hAnsiTheme="minorHAnsi" w:cstheme="minorBidi"/>
          <w:b/>
          <w:bCs/>
          <w:sz w:val="24"/>
          <w:szCs w:val="24"/>
          <w:lang w:eastAsia="en-GB"/>
        </w:rPr>
        <w:t>The Council’s Equality Objectives:</w:t>
      </w:r>
    </w:p>
    <w:p w14:paraId="10C3D3F2" w14:textId="1129FDDA" w:rsidR="002922DA" w:rsidRPr="00487085" w:rsidRDefault="1AB81329" w:rsidP="229A017D">
      <w:pPr>
        <w:spacing w:after="0" w:line="240" w:lineRule="auto"/>
        <w:jc w:val="both"/>
      </w:pPr>
      <w:r w:rsidRPr="229A017D">
        <w:rPr>
          <w:rFonts w:cs="Calibri"/>
          <w:sz w:val="24"/>
          <w:szCs w:val="24"/>
        </w:rPr>
        <w:t xml:space="preserve">Torfaen Equality Promise Objectives </w:t>
      </w:r>
    </w:p>
    <w:p w14:paraId="69920359" w14:textId="244CCF5E" w:rsidR="002922DA" w:rsidRPr="00487085" w:rsidRDefault="1AB81329" w:rsidP="229A017D">
      <w:pPr>
        <w:spacing w:after="0" w:line="240" w:lineRule="auto"/>
        <w:jc w:val="both"/>
        <w:rPr>
          <w:rFonts w:cs="Calibri"/>
          <w:sz w:val="24"/>
          <w:szCs w:val="24"/>
        </w:rPr>
      </w:pPr>
      <w:r w:rsidRPr="229A017D">
        <w:rPr>
          <w:rFonts w:cs="Calibri"/>
          <w:b/>
          <w:bCs/>
          <w:sz w:val="24"/>
          <w:szCs w:val="24"/>
        </w:rPr>
        <w:t xml:space="preserve">Objective 1 </w:t>
      </w:r>
      <w:r w:rsidRPr="229A017D">
        <w:rPr>
          <w:rFonts w:cs="Calibri"/>
          <w:sz w:val="24"/>
          <w:szCs w:val="24"/>
        </w:rPr>
        <w:t xml:space="preserve">Torfaen County Borough Council is an equal opportunity employer, with a workforce that is aware of and understands the importance of equality and diversity. </w:t>
      </w:r>
    </w:p>
    <w:p w14:paraId="3B913785" w14:textId="631CF24F" w:rsidR="002922DA" w:rsidRPr="00487085" w:rsidRDefault="1AB81329" w:rsidP="229A017D">
      <w:pPr>
        <w:spacing w:after="0" w:line="240" w:lineRule="auto"/>
        <w:jc w:val="both"/>
        <w:rPr>
          <w:rFonts w:cs="Calibri"/>
          <w:sz w:val="24"/>
          <w:szCs w:val="24"/>
        </w:rPr>
      </w:pPr>
      <w:r w:rsidRPr="229A017D">
        <w:rPr>
          <w:rFonts w:cs="Calibri"/>
          <w:sz w:val="24"/>
          <w:szCs w:val="24"/>
        </w:rPr>
        <w:t xml:space="preserve">Protected Characteristics: Age, Disability, Gender Reassignment, Marriage and Civil Partnership, Pregnancy and Maternity, Race, Religion or Belief, Sex, Sexual Orientation. </w:t>
      </w:r>
    </w:p>
    <w:p w14:paraId="1F524EE4" w14:textId="5BF720D9" w:rsidR="002922DA" w:rsidRPr="00487085" w:rsidRDefault="002922DA" w:rsidP="229A017D">
      <w:pPr>
        <w:spacing w:after="0" w:line="240" w:lineRule="auto"/>
        <w:jc w:val="both"/>
        <w:rPr>
          <w:rFonts w:cs="Calibri"/>
          <w:sz w:val="24"/>
          <w:szCs w:val="24"/>
        </w:rPr>
      </w:pPr>
    </w:p>
    <w:p w14:paraId="481910EB" w14:textId="1A711EA6" w:rsidR="002922DA" w:rsidRPr="00487085" w:rsidRDefault="1AB81329" w:rsidP="229A017D">
      <w:pPr>
        <w:spacing w:after="0" w:line="240" w:lineRule="auto"/>
        <w:jc w:val="both"/>
        <w:rPr>
          <w:rFonts w:cs="Calibri"/>
          <w:sz w:val="24"/>
          <w:szCs w:val="24"/>
        </w:rPr>
      </w:pPr>
      <w:r w:rsidRPr="229A017D">
        <w:rPr>
          <w:rFonts w:cs="Calibri"/>
          <w:b/>
          <w:bCs/>
          <w:sz w:val="24"/>
          <w:szCs w:val="24"/>
        </w:rPr>
        <w:t>Objective 2:</w:t>
      </w:r>
      <w:r w:rsidRPr="229A017D">
        <w:rPr>
          <w:rFonts w:cs="Calibri"/>
          <w:sz w:val="24"/>
          <w:szCs w:val="24"/>
        </w:rPr>
        <w:t xml:space="preserve"> Ensure that people and communities have their rights respected and feel safe from violence and abuse. </w:t>
      </w:r>
    </w:p>
    <w:p w14:paraId="58F4105F" w14:textId="66DEC953" w:rsidR="002922DA" w:rsidRPr="00487085" w:rsidRDefault="1AB81329" w:rsidP="229A017D">
      <w:pPr>
        <w:spacing w:after="0" w:line="240" w:lineRule="auto"/>
        <w:jc w:val="both"/>
        <w:rPr>
          <w:rFonts w:cs="Calibri"/>
          <w:sz w:val="24"/>
          <w:szCs w:val="24"/>
        </w:rPr>
      </w:pPr>
      <w:r w:rsidRPr="229A017D">
        <w:rPr>
          <w:rFonts w:cs="Calibri"/>
          <w:sz w:val="24"/>
          <w:szCs w:val="24"/>
        </w:rPr>
        <w:t xml:space="preserve">Protected Characteristics: Age, Disability, Gender Reassignment, Marriage and Civil Partnership, Pregnancy and Maternity, Race, Religion or Belief, Sex, Sexual Orientation. </w:t>
      </w:r>
    </w:p>
    <w:p w14:paraId="655945A1" w14:textId="47663DC4" w:rsidR="002922DA" w:rsidRPr="00487085" w:rsidRDefault="002922DA" w:rsidP="229A017D">
      <w:pPr>
        <w:spacing w:after="0" w:line="240" w:lineRule="auto"/>
        <w:jc w:val="both"/>
        <w:rPr>
          <w:rFonts w:cs="Calibri"/>
          <w:sz w:val="24"/>
          <w:szCs w:val="24"/>
        </w:rPr>
      </w:pPr>
    </w:p>
    <w:p w14:paraId="71834F35" w14:textId="0F4E2E04" w:rsidR="002922DA" w:rsidRPr="00487085" w:rsidRDefault="1AB81329" w:rsidP="229A017D">
      <w:pPr>
        <w:spacing w:after="0" w:line="240" w:lineRule="auto"/>
        <w:jc w:val="both"/>
        <w:rPr>
          <w:rFonts w:cs="Calibri"/>
          <w:sz w:val="24"/>
          <w:szCs w:val="24"/>
        </w:rPr>
      </w:pPr>
      <w:r w:rsidRPr="229A017D">
        <w:rPr>
          <w:rFonts w:cs="Calibri"/>
          <w:b/>
          <w:bCs/>
          <w:sz w:val="24"/>
          <w:szCs w:val="24"/>
        </w:rPr>
        <w:t>Objective 3:</w:t>
      </w:r>
      <w:r w:rsidRPr="229A017D">
        <w:rPr>
          <w:rFonts w:cs="Calibri"/>
          <w:sz w:val="24"/>
          <w:szCs w:val="24"/>
        </w:rPr>
        <w:t xml:space="preserve"> Work to eliminate the disadvantages and barriers that make it hard for people to access the same opportunities as everyone else. </w:t>
      </w:r>
    </w:p>
    <w:p w14:paraId="7492B2C4" w14:textId="3DBF3D72" w:rsidR="002922DA" w:rsidRPr="00487085" w:rsidRDefault="1AB81329" w:rsidP="229A017D">
      <w:pPr>
        <w:spacing w:after="0" w:line="240" w:lineRule="auto"/>
        <w:jc w:val="both"/>
        <w:rPr>
          <w:rFonts w:cs="Calibri"/>
          <w:sz w:val="24"/>
          <w:szCs w:val="24"/>
        </w:rPr>
      </w:pPr>
      <w:r w:rsidRPr="229A017D">
        <w:rPr>
          <w:rFonts w:cs="Calibri"/>
          <w:sz w:val="24"/>
          <w:szCs w:val="24"/>
        </w:rPr>
        <w:t xml:space="preserve">Protected Characteristics: Age, Disability, Gender Reassignment, Race, Religion or Belief, Sex, Sexual Orientation. </w:t>
      </w:r>
    </w:p>
    <w:p w14:paraId="66779A66" w14:textId="0E1CB27F" w:rsidR="002922DA" w:rsidRPr="00487085" w:rsidRDefault="002922DA" w:rsidP="229A017D">
      <w:pPr>
        <w:spacing w:after="0" w:line="240" w:lineRule="auto"/>
        <w:jc w:val="both"/>
        <w:rPr>
          <w:rFonts w:cs="Calibri"/>
          <w:sz w:val="24"/>
          <w:szCs w:val="24"/>
        </w:rPr>
      </w:pPr>
    </w:p>
    <w:p w14:paraId="6FBBC5C1" w14:textId="24661414" w:rsidR="002922DA" w:rsidRPr="00487085" w:rsidRDefault="1AB81329" w:rsidP="229A017D">
      <w:pPr>
        <w:spacing w:after="0" w:line="240" w:lineRule="auto"/>
        <w:jc w:val="both"/>
        <w:rPr>
          <w:rFonts w:cs="Calibri"/>
          <w:sz w:val="24"/>
          <w:szCs w:val="24"/>
        </w:rPr>
      </w:pPr>
      <w:r w:rsidRPr="229A017D">
        <w:rPr>
          <w:rFonts w:cs="Calibri"/>
          <w:b/>
          <w:bCs/>
          <w:sz w:val="24"/>
          <w:szCs w:val="24"/>
        </w:rPr>
        <w:t>Objective 4:</w:t>
      </w:r>
      <w:r w:rsidRPr="229A017D">
        <w:rPr>
          <w:rFonts w:cs="Calibri"/>
          <w:sz w:val="24"/>
          <w:szCs w:val="24"/>
        </w:rPr>
        <w:t xml:space="preserve"> Involve people and communities in matters that are important to them and the decisions that we make. </w:t>
      </w:r>
    </w:p>
    <w:p w14:paraId="7B87D682" w14:textId="1B4F9EF0" w:rsidR="002922DA" w:rsidRPr="00487085" w:rsidRDefault="1AB81329" w:rsidP="229A017D">
      <w:pPr>
        <w:spacing w:after="0" w:line="240" w:lineRule="auto"/>
        <w:jc w:val="both"/>
        <w:rPr>
          <w:rFonts w:cs="Calibri"/>
          <w:sz w:val="24"/>
          <w:szCs w:val="24"/>
        </w:rPr>
      </w:pPr>
      <w:r w:rsidRPr="229A017D">
        <w:rPr>
          <w:rFonts w:cs="Calibri"/>
          <w:sz w:val="24"/>
          <w:szCs w:val="24"/>
        </w:rPr>
        <w:t xml:space="preserve">Protected Characteristics: Age, Disability, Gender Reassignment, Marriage and Civil Partnership, Pregnancy and Maternity, Race, Religion or Belief, Sex, Sexual Orientation. </w:t>
      </w:r>
    </w:p>
    <w:p w14:paraId="45E2F9F3" w14:textId="6E28B089" w:rsidR="002922DA" w:rsidRPr="00487085" w:rsidRDefault="002922DA" w:rsidP="229A017D">
      <w:pPr>
        <w:spacing w:after="0" w:line="240" w:lineRule="auto"/>
        <w:jc w:val="both"/>
        <w:rPr>
          <w:rFonts w:cs="Calibri"/>
          <w:b/>
          <w:bCs/>
          <w:sz w:val="24"/>
          <w:szCs w:val="24"/>
        </w:rPr>
      </w:pPr>
    </w:p>
    <w:p w14:paraId="18F2817C" w14:textId="19FCF03B" w:rsidR="002922DA" w:rsidRPr="00487085" w:rsidRDefault="1AB81329" w:rsidP="229A017D">
      <w:pPr>
        <w:spacing w:after="0" w:line="240" w:lineRule="auto"/>
        <w:jc w:val="both"/>
        <w:rPr>
          <w:rFonts w:cs="Calibri"/>
          <w:b/>
          <w:bCs/>
          <w:sz w:val="24"/>
          <w:szCs w:val="24"/>
        </w:rPr>
      </w:pPr>
      <w:r w:rsidRPr="229A017D">
        <w:rPr>
          <w:rFonts w:cs="Calibri"/>
          <w:b/>
          <w:bCs/>
          <w:sz w:val="24"/>
          <w:szCs w:val="24"/>
        </w:rPr>
        <w:t>Objective 5: Ensure the council complies with its statutory equality and Welsh language duties.</w:t>
      </w:r>
    </w:p>
    <w:p w14:paraId="61CD1352" w14:textId="20AAB806" w:rsidR="002922DA" w:rsidRPr="00487085" w:rsidRDefault="1AB81329" w:rsidP="229A017D">
      <w:pPr>
        <w:spacing w:after="0" w:line="240" w:lineRule="auto"/>
        <w:jc w:val="both"/>
        <w:rPr>
          <w:rFonts w:cs="Calibri"/>
          <w:sz w:val="24"/>
          <w:szCs w:val="24"/>
        </w:rPr>
      </w:pPr>
      <w:r w:rsidRPr="229A017D">
        <w:rPr>
          <w:rFonts w:cs="Calibri"/>
          <w:sz w:val="24"/>
          <w:szCs w:val="24"/>
        </w:rPr>
        <w:t>Protected Characteristics: Age, Disability, Gender Reassignment, Marriage and Civil Partnership, Pregnancy and Maternity, Race, Religion or Belief, Sex, Sexual Orientation.</w:t>
      </w:r>
    </w:p>
    <w:p w14:paraId="61453E6B" w14:textId="00B7DE3E"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0186F50D" w14:textId="5982A52A"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38F8892D" w14:textId="2CBBEAD4"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31EC4194" w14:textId="36246EA6"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6AAA92CC" w14:textId="14FC84A1"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19132D9F" w14:textId="7582C28D"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04222C8A" w14:textId="2CD516E2"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08483BBD" w14:textId="21D9C33D"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73A60636" w14:textId="67266720"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7712EFE8" w14:textId="3EA9260F"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6C715418" w14:textId="2AB0CDF7" w:rsidR="002922DA" w:rsidRPr="00487085" w:rsidRDefault="002922DA" w:rsidP="629A4C86">
      <w:pPr>
        <w:tabs>
          <w:tab w:val="left" w:pos="851"/>
        </w:tabs>
        <w:spacing w:after="0" w:line="360" w:lineRule="auto"/>
        <w:ind w:right="-295"/>
        <w:rPr>
          <w:rFonts w:asciiTheme="minorHAnsi" w:eastAsiaTheme="minorEastAsia" w:hAnsiTheme="minorHAnsi" w:cstheme="minorBidi"/>
          <w:b/>
          <w:bCs/>
          <w:sz w:val="24"/>
          <w:szCs w:val="24"/>
        </w:rPr>
      </w:pPr>
    </w:p>
    <w:p w14:paraId="7D559CD8" w14:textId="5A08DBFE"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2568F05D" w14:textId="6B9C7661" w:rsidR="002922DA" w:rsidRPr="00487085" w:rsidRDefault="002922DA" w:rsidP="33496AAB">
      <w:pPr>
        <w:tabs>
          <w:tab w:val="left" w:pos="851"/>
        </w:tabs>
        <w:spacing w:after="0" w:line="360" w:lineRule="auto"/>
        <w:ind w:right="-295"/>
        <w:rPr>
          <w:rFonts w:asciiTheme="minorHAnsi" w:eastAsiaTheme="minorEastAsia" w:hAnsiTheme="minorHAnsi" w:cstheme="minorBidi"/>
          <w:b/>
          <w:bCs/>
          <w:sz w:val="24"/>
          <w:szCs w:val="24"/>
        </w:rPr>
      </w:pPr>
    </w:p>
    <w:p w14:paraId="4475AD14" w14:textId="28F6CD16" w:rsidR="002922DA" w:rsidRPr="00487085" w:rsidRDefault="002922DA" w:rsidP="33496AAB">
      <w:pPr>
        <w:spacing w:after="0" w:line="360" w:lineRule="auto"/>
        <w:ind w:right="-295" w:hanging="426"/>
        <w:jc w:val="right"/>
        <w:rPr>
          <w:rFonts w:asciiTheme="minorHAnsi" w:eastAsiaTheme="minorEastAsia" w:hAnsiTheme="minorHAnsi" w:cstheme="minorBidi"/>
          <w:sz w:val="24"/>
          <w:szCs w:val="24"/>
        </w:rPr>
        <w:sectPr w:rsidR="002922DA" w:rsidRPr="00487085" w:rsidSect="00416370">
          <w:footerReference w:type="first" r:id="rId12"/>
          <w:pgSz w:w="11907" w:h="16840" w:code="9"/>
          <w:pgMar w:top="510" w:right="720" w:bottom="720" w:left="720" w:header="720" w:footer="307" w:gutter="0"/>
          <w:cols w:space="708"/>
          <w:titlePg/>
          <w:docGrid w:linePitch="360"/>
        </w:sectPr>
      </w:pPr>
    </w:p>
    <w:p w14:paraId="0FEB6F6F" w14:textId="31582E50" w:rsidR="00536C79" w:rsidRPr="00536C79" w:rsidRDefault="572F684E" w:rsidP="00E53A3C">
      <w:pPr>
        <w:spacing w:after="0" w:line="240" w:lineRule="auto"/>
        <w:rPr>
          <w:rFonts w:cs="Calibri"/>
          <w:color w:val="000000" w:themeColor="text1"/>
          <w:sz w:val="20"/>
          <w:szCs w:val="20"/>
        </w:rPr>
      </w:pPr>
      <w:r w:rsidRPr="28215F03">
        <w:rPr>
          <w:rFonts w:cs="Calibri"/>
          <w:b/>
          <w:bCs/>
          <w:color w:val="000000" w:themeColor="text1"/>
          <w:sz w:val="20"/>
          <w:szCs w:val="20"/>
        </w:rPr>
        <w:lastRenderedPageBreak/>
        <w:t>Appendix 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3240"/>
        <w:gridCol w:w="3240"/>
        <w:gridCol w:w="3240"/>
      </w:tblGrid>
      <w:tr w:rsidR="28215F03" w14:paraId="39A882B5" w14:textId="77777777" w:rsidTr="62B26322">
        <w:trPr>
          <w:trHeight w:val="300"/>
        </w:trPr>
        <w:tc>
          <w:tcPr>
            <w:tcW w:w="12960" w:type="dxa"/>
            <w:gridSpan w:val="4"/>
            <w:shd w:val="clear" w:color="auto" w:fill="5B9BD5" w:themeFill="accent1"/>
            <w:tcMar>
              <w:left w:w="105" w:type="dxa"/>
              <w:right w:w="105" w:type="dxa"/>
            </w:tcMar>
          </w:tcPr>
          <w:p w14:paraId="4CCE2B05" w14:textId="34B11AE3" w:rsidR="28215F03" w:rsidRDefault="28215F03" w:rsidP="00E53A3C">
            <w:pPr>
              <w:spacing w:after="0" w:line="240" w:lineRule="auto"/>
              <w:jc w:val="center"/>
              <w:rPr>
                <w:rFonts w:eastAsia="Calibri" w:cs="Calibri"/>
                <w:color w:val="000000" w:themeColor="text1"/>
                <w:sz w:val="32"/>
                <w:szCs w:val="32"/>
              </w:rPr>
            </w:pPr>
            <w:r w:rsidRPr="28215F03">
              <w:rPr>
                <w:rFonts w:eastAsia="Calibri" w:cs="Calibri"/>
                <w:b/>
                <w:bCs/>
                <w:sz w:val="32"/>
                <w:szCs w:val="32"/>
              </w:rPr>
              <w:t xml:space="preserve">Equality Objective 1: </w:t>
            </w:r>
            <w:r w:rsidRPr="28215F03">
              <w:rPr>
                <w:rStyle w:val="normaltextrun"/>
                <w:rFonts w:eastAsia="Calibri" w:cs="Calibri"/>
                <w:b/>
                <w:bCs/>
                <w:color w:val="000000" w:themeColor="text1"/>
                <w:sz w:val="32"/>
                <w:szCs w:val="32"/>
              </w:rPr>
              <w:t>Children will challenge racial and religious prejudice and stereotypes through meaningful learning experiences.</w:t>
            </w:r>
          </w:p>
        </w:tc>
      </w:tr>
      <w:tr w:rsidR="28215F03" w14:paraId="29623A85" w14:textId="77777777" w:rsidTr="62B26322">
        <w:trPr>
          <w:trHeight w:val="300"/>
        </w:trPr>
        <w:tc>
          <w:tcPr>
            <w:tcW w:w="3240" w:type="dxa"/>
            <w:tcMar>
              <w:left w:w="105" w:type="dxa"/>
              <w:right w:w="105" w:type="dxa"/>
            </w:tcMar>
          </w:tcPr>
          <w:p w14:paraId="1910C9F0" w14:textId="6B6F7E61"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Evidence</w:t>
            </w:r>
          </w:p>
        </w:tc>
        <w:tc>
          <w:tcPr>
            <w:tcW w:w="3240" w:type="dxa"/>
            <w:tcMar>
              <w:left w:w="105" w:type="dxa"/>
              <w:right w:w="105" w:type="dxa"/>
            </w:tcMar>
          </w:tcPr>
          <w:p w14:paraId="5E8F5564" w14:textId="7DD294B8"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Protected Characteristic</w:t>
            </w:r>
          </w:p>
        </w:tc>
        <w:tc>
          <w:tcPr>
            <w:tcW w:w="3240" w:type="dxa"/>
            <w:tcMar>
              <w:left w:w="105" w:type="dxa"/>
              <w:right w:w="105" w:type="dxa"/>
            </w:tcMar>
          </w:tcPr>
          <w:p w14:paraId="41ED91D7" w14:textId="36ADE9F3"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Quantitative Target</w:t>
            </w:r>
          </w:p>
        </w:tc>
        <w:tc>
          <w:tcPr>
            <w:tcW w:w="3240" w:type="dxa"/>
            <w:tcMar>
              <w:left w:w="105" w:type="dxa"/>
              <w:right w:w="105" w:type="dxa"/>
            </w:tcMar>
          </w:tcPr>
          <w:p w14:paraId="457B4F7C" w14:textId="155E6A96"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Stakeholders</w:t>
            </w:r>
          </w:p>
        </w:tc>
      </w:tr>
      <w:tr w:rsidR="28215F03" w14:paraId="2D4DD07B" w14:textId="77777777" w:rsidTr="62B26322">
        <w:trPr>
          <w:trHeight w:val="300"/>
        </w:trPr>
        <w:tc>
          <w:tcPr>
            <w:tcW w:w="3240" w:type="dxa"/>
            <w:tcMar>
              <w:left w:w="105" w:type="dxa"/>
              <w:right w:w="105" w:type="dxa"/>
            </w:tcMar>
          </w:tcPr>
          <w:p w14:paraId="637C1943" w14:textId="05DDACB6" w:rsidR="28215F03" w:rsidRDefault="28215F03" w:rsidP="008C4798">
            <w:pPr>
              <w:pStyle w:val="ListParagraph"/>
              <w:numPr>
                <w:ilvl w:val="0"/>
                <w:numId w:val="1"/>
              </w:numPr>
              <w:rPr>
                <w:rFonts w:ascii="Calibri" w:eastAsia="Calibri" w:hAnsi="Calibri" w:cs="Calibri"/>
                <w:color w:val="000000" w:themeColor="text1"/>
                <w:sz w:val="20"/>
              </w:rPr>
            </w:pPr>
            <w:r w:rsidRPr="28215F03">
              <w:rPr>
                <w:rStyle w:val="normaltextrun"/>
                <w:rFonts w:ascii="Calibri" w:eastAsia="Calibri" w:hAnsi="Calibri" w:cs="Calibri"/>
                <w:color w:val="000000" w:themeColor="text1"/>
                <w:sz w:val="20"/>
              </w:rPr>
              <w:t xml:space="preserve">Black, Asian and Minority Ethnic Communities, Contributions and </w:t>
            </w:r>
            <w:proofErr w:type="spellStart"/>
            <w:r w:rsidRPr="28215F03">
              <w:rPr>
                <w:rStyle w:val="normaltextrun"/>
                <w:rFonts w:ascii="Calibri" w:eastAsia="Calibri" w:hAnsi="Calibri" w:cs="Calibri"/>
                <w:color w:val="000000" w:themeColor="text1"/>
                <w:sz w:val="20"/>
              </w:rPr>
              <w:t>Cynefin</w:t>
            </w:r>
            <w:proofErr w:type="spellEnd"/>
            <w:r w:rsidRPr="28215F03">
              <w:rPr>
                <w:rStyle w:val="normaltextrun"/>
                <w:rFonts w:ascii="Calibri" w:eastAsia="Calibri" w:hAnsi="Calibri" w:cs="Calibri"/>
                <w:color w:val="000000" w:themeColor="text1"/>
                <w:sz w:val="20"/>
              </w:rPr>
              <w:t xml:space="preserve"> in the New Curriculum Working Group Results - </w:t>
            </w:r>
          </w:p>
          <w:p w14:paraId="6DCF1A51" w14:textId="5CDEED92" w:rsidR="28215F03" w:rsidRDefault="56B2B047" w:rsidP="62B26322">
            <w:pPr>
              <w:pStyle w:val="ListParagraph"/>
              <w:numPr>
                <w:ilvl w:val="0"/>
                <w:numId w:val="1"/>
              </w:numPr>
              <w:rPr>
                <w:rFonts w:ascii="Calibri" w:eastAsia="Calibri" w:hAnsi="Calibri" w:cs="Calibri"/>
                <w:sz w:val="20"/>
              </w:rPr>
            </w:pPr>
            <w:r w:rsidRPr="62B26322">
              <w:rPr>
                <w:rFonts w:ascii="Calibri" w:eastAsia="Calibri" w:hAnsi="Calibri" w:cs="Calibri"/>
                <w:sz w:val="20"/>
              </w:rPr>
              <w:t xml:space="preserve">Gwent research into racism and racist bullying - </w:t>
            </w:r>
          </w:p>
          <w:p w14:paraId="0125250C" w14:textId="428CEC6B" w:rsidR="28215F03" w:rsidRDefault="56B2B047" w:rsidP="62B26322">
            <w:pPr>
              <w:pStyle w:val="ListParagraph"/>
              <w:numPr>
                <w:ilvl w:val="0"/>
                <w:numId w:val="1"/>
              </w:numPr>
              <w:rPr>
                <w:rFonts w:ascii="Calibri" w:eastAsia="Calibri" w:hAnsi="Calibri" w:cs="Calibri"/>
                <w:color w:val="000000" w:themeColor="text1"/>
                <w:sz w:val="20"/>
              </w:rPr>
            </w:pPr>
            <w:r w:rsidRPr="62B26322">
              <w:rPr>
                <w:rStyle w:val="normaltextrun"/>
                <w:rFonts w:ascii="Calibri" w:eastAsia="Calibri" w:hAnsi="Calibri" w:cs="Calibri"/>
                <w:color w:val="000000" w:themeColor="text1"/>
                <w:sz w:val="20"/>
              </w:rPr>
              <w:t>Cluster Anti-Racism Questionnaire results</w:t>
            </w:r>
          </w:p>
          <w:p w14:paraId="41812D3B" w14:textId="748223F9" w:rsidR="28215F03" w:rsidRDefault="28215F03" w:rsidP="62B26322">
            <w:pPr>
              <w:ind w:firstLine="0"/>
              <w:rPr>
                <w:rFonts w:eastAsia="Calibri" w:cs="Calibri"/>
                <w:sz w:val="20"/>
                <w:szCs w:val="20"/>
              </w:rPr>
            </w:pPr>
          </w:p>
        </w:tc>
        <w:tc>
          <w:tcPr>
            <w:tcW w:w="3240" w:type="dxa"/>
            <w:tcMar>
              <w:left w:w="105" w:type="dxa"/>
              <w:right w:w="105" w:type="dxa"/>
            </w:tcMar>
          </w:tcPr>
          <w:p w14:paraId="0FA5DA00" w14:textId="7ACD0C9E" w:rsidR="28215F03" w:rsidRDefault="28215F03" w:rsidP="00E53A3C">
            <w:pPr>
              <w:pStyle w:val="paragraph"/>
              <w:spacing w:before="0" w:beforeAutospacing="0" w:after="0" w:afterAutospacing="0"/>
              <w:rPr>
                <w:rFonts w:ascii="Calibri" w:eastAsia="Calibri" w:hAnsi="Calibri" w:cs="Calibri"/>
                <w:sz w:val="20"/>
                <w:szCs w:val="20"/>
              </w:rPr>
            </w:pPr>
            <w:r w:rsidRPr="28215F03">
              <w:rPr>
                <w:rFonts w:ascii="Calibri" w:eastAsia="Calibri" w:hAnsi="Calibri" w:cs="Calibri"/>
                <w:sz w:val="20"/>
                <w:szCs w:val="20"/>
              </w:rPr>
              <w:t>Race</w:t>
            </w:r>
          </w:p>
          <w:p w14:paraId="466E8836" w14:textId="747D71C7" w:rsidR="28215F03" w:rsidRDefault="28215F03" w:rsidP="00E53A3C">
            <w:pPr>
              <w:pStyle w:val="paragraph"/>
              <w:spacing w:before="0" w:beforeAutospacing="0" w:after="0" w:afterAutospacing="0"/>
              <w:rPr>
                <w:rFonts w:ascii="Calibri" w:eastAsia="Calibri" w:hAnsi="Calibri" w:cs="Calibri"/>
                <w:sz w:val="20"/>
                <w:szCs w:val="20"/>
              </w:rPr>
            </w:pPr>
            <w:r w:rsidRPr="28215F03">
              <w:rPr>
                <w:rFonts w:ascii="Calibri" w:eastAsia="Calibri" w:hAnsi="Calibri" w:cs="Calibri"/>
                <w:sz w:val="20"/>
                <w:szCs w:val="20"/>
              </w:rPr>
              <w:t xml:space="preserve">Religion </w:t>
            </w:r>
          </w:p>
          <w:p w14:paraId="6D691310" w14:textId="58591DB7" w:rsidR="28215F03" w:rsidRDefault="56B2B047" w:rsidP="008C4798">
            <w:pPr>
              <w:pStyle w:val="ListParagraph"/>
              <w:numPr>
                <w:ilvl w:val="0"/>
                <w:numId w:val="1"/>
              </w:numPr>
              <w:rPr>
                <w:rFonts w:ascii="Calibri" w:eastAsia="Calibri" w:hAnsi="Calibri" w:cs="Calibri"/>
                <w:sz w:val="20"/>
              </w:rPr>
            </w:pPr>
            <w:r w:rsidRPr="62B26322">
              <w:rPr>
                <w:rFonts w:ascii="Calibri" w:eastAsia="Calibri" w:hAnsi="Calibri" w:cs="Calibri"/>
                <w:sz w:val="20"/>
              </w:rPr>
              <w:t xml:space="preserve">All other protected characteristics </w:t>
            </w:r>
          </w:p>
        </w:tc>
        <w:tc>
          <w:tcPr>
            <w:tcW w:w="3240" w:type="dxa"/>
            <w:tcMar>
              <w:left w:w="105" w:type="dxa"/>
              <w:right w:w="105" w:type="dxa"/>
            </w:tcMar>
          </w:tcPr>
          <w:p w14:paraId="2212A2CB" w14:textId="1077632A" w:rsidR="28215F03" w:rsidRDefault="56B2B047" w:rsidP="008C4798">
            <w:pPr>
              <w:pStyle w:val="ListParagraph"/>
              <w:numPr>
                <w:ilvl w:val="0"/>
                <w:numId w:val="1"/>
              </w:numPr>
              <w:rPr>
                <w:rFonts w:ascii="Calibri" w:eastAsia="Calibri" w:hAnsi="Calibri" w:cs="Calibri"/>
                <w:color w:val="000000" w:themeColor="text1"/>
                <w:sz w:val="20"/>
              </w:rPr>
            </w:pPr>
            <w:r w:rsidRPr="62B26322">
              <w:rPr>
                <w:rStyle w:val="normaltextrun"/>
                <w:rFonts w:ascii="Calibri" w:eastAsia="Calibri" w:hAnsi="Calibri" w:cs="Calibri"/>
                <w:color w:val="000000" w:themeColor="text1"/>
                <w:sz w:val="20"/>
              </w:rPr>
              <w:t>All members of the school community feel safe and valued</w:t>
            </w:r>
          </w:p>
          <w:p w14:paraId="7FD1FD1E" w14:textId="6BABF936" w:rsidR="28215F03" w:rsidRDefault="56B2B047" w:rsidP="008C4798">
            <w:pPr>
              <w:pStyle w:val="ListParagraph"/>
              <w:numPr>
                <w:ilvl w:val="0"/>
                <w:numId w:val="1"/>
              </w:numPr>
              <w:rPr>
                <w:rFonts w:ascii="Calibri" w:eastAsia="Calibri" w:hAnsi="Calibri" w:cs="Calibri"/>
                <w:color w:val="000000" w:themeColor="text1"/>
                <w:sz w:val="20"/>
              </w:rPr>
            </w:pPr>
            <w:r w:rsidRPr="62B26322">
              <w:rPr>
                <w:rStyle w:val="normaltextrun"/>
                <w:rFonts w:ascii="Calibri" w:eastAsia="Calibri" w:hAnsi="Calibri" w:cs="Calibri"/>
                <w:color w:val="000000" w:themeColor="text1"/>
                <w:sz w:val="20"/>
              </w:rPr>
              <w:t>There is a common understanding in all schools of what zero tolerance towards racist incidents is</w:t>
            </w:r>
          </w:p>
        </w:tc>
        <w:tc>
          <w:tcPr>
            <w:tcW w:w="3240" w:type="dxa"/>
            <w:tcMar>
              <w:left w:w="105" w:type="dxa"/>
              <w:right w:w="105" w:type="dxa"/>
            </w:tcMar>
          </w:tcPr>
          <w:p w14:paraId="60E763F0" w14:textId="116DB8AD" w:rsidR="28215F03" w:rsidRDefault="28215F03" w:rsidP="00E53A3C">
            <w:pPr>
              <w:spacing w:after="0" w:line="240" w:lineRule="auto"/>
              <w:rPr>
                <w:rFonts w:eastAsia="Calibri" w:cs="Calibri"/>
                <w:sz w:val="20"/>
                <w:szCs w:val="20"/>
              </w:rPr>
            </w:pPr>
            <w:r w:rsidRPr="28215F03">
              <w:rPr>
                <w:rFonts w:eastAsia="Calibri" w:cs="Calibri"/>
                <w:sz w:val="20"/>
                <w:szCs w:val="20"/>
              </w:rPr>
              <w:t>All stakeholders</w:t>
            </w:r>
          </w:p>
        </w:tc>
      </w:tr>
    </w:tbl>
    <w:p w14:paraId="69CFA420" w14:textId="4DC2C9B2"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1"/>
        <w:gridCol w:w="2165"/>
        <w:gridCol w:w="2165"/>
        <w:gridCol w:w="2151"/>
        <w:gridCol w:w="2165"/>
        <w:gridCol w:w="2165"/>
      </w:tblGrid>
      <w:tr w:rsidR="28215F03" w14:paraId="2377CEDA" w14:textId="77777777" w:rsidTr="62B26322">
        <w:trPr>
          <w:trHeight w:val="300"/>
        </w:trPr>
        <w:tc>
          <w:tcPr>
            <w:tcW w:w="2151" w:type="dxa"/>
            <w:shd w:val="clear" w:color="auto" w:fill="5B9BD5" w:themeFill="accent1"/>
            <w:tcMar>
              <w:left w:w="105" w:type="dxa"/>
              <w:right w:w="105" w:type="dxa"/>
            </w:tcMar>
          </w:tcPr>
          <w:p w14:paraId="7A79E739" w14:textId="2AD2186B" w:rsidR="28215F03" w:rsidRDefault="28215F03" w:rsidP="00E53A3C">
            <w:pPr>
              <w:spacing w:after="0" w:line="240" w:lineRule="auto"/>
              <w:jc w:val="center"/>
              <w:rPr>
                <w:rFonts w:eastAsia="Calibri" w:cs="Calibri"/>
              </w:rPr>
            </w:pPr>
            <w:r w:rsidRPr="28215F03">
              <w:rPr>
                <w:rStyle w:val="normaltextrun"/>
                <w:rFonts w:eastAsia="Calibri" w:cs="Calibri"/>
                <w:b/>
                <w:bCs/>
              </w:rPr>
              <w:t>Actions</w:t>
            </w:r>
          </w:p>
          <w:p w14:paraId="5E32C59B" w14:textId="53A9758C" w:rsidR="28215F03" w:rsidRDefault="28215F03" w:rsidP="00E53A3C">
            <w:pPr>
              <w:spacing w:after="0" w:line="240" w:lineRule="auto"/>
              <w:jc w:val="center"/>
              <w:rPr>
                <w:rFonts w:eastAsia="Calibri" w:cs="Calibri"/>
              </w:rPr>
            </w:pPr>
          </w:p>
          <w:p w14:paraId="5CB77307" w14:textId="4B23D8C8" w:rsidR="28215F03" w:rsidRDefault="28215F03" w:rsidP="00E53A3C">
            <w:pPr>
              <w:spacing w:after="0" w:line="240" w:lineRule="auto"/>
              <w:jc w:val="center"/>
              <w:rPr>
                <w:rFonts w:eastAsia="Calibri" w:cs="Calibri"/>
              </w:rPr>
            </w:pPr>
            <w:r w:rsidRPr="28215F03">
              <w:rPr>
                <w:rStyle w:val="normaltextrun"/>
                <w:rFonts w:eastAsia="Calibri" w:cs="Calibri"/>
                <w:b/>
                <w:bCs/>
              </w:rPr>
              <w:t>What is it we want to do?</w:t>
            </w:r>
          </w:p>
          <w:p w14:paraId="69E24043" w14:textId="5B036B83" w:rsidR="28215F03" w:rsidRDefault="28215F03" w:rsidP="00E53A3C">
            <w:pPr>
              <w:spacing w:after="0" w:line="240" w:lineRule="auto"/>
              <w:jc w:val="center"/>
              <w:rPr>
                <w:rFonts w:eastAsia="Calibri" w:cs="Calibri"/>
              </w:rPr>
            </w:pPr>
          </w:p>
        </w:tc>
        <w:tc>
          <w:tcPr>
            <w:tcW w:w="2165" w:type="dxa"/>
            <w:shd w:val="clear" w:color="auto" w:fill="5B9BD5" w:themeFill="accent1"/>
            <w:tcMar>
              <w:left w:w="105" w:type="dxa"/>
              <w:right w:w="105" w:type="dxa"/>
            </w:tcMar>
          </w:tcPr>
          <w:p w14:paraId="3585300A" w14:textId="1E2AF96B" w:rsidR="28215F03" w:rsidRDefault="28215F03" w:rsidP="00E53A3C">
            <w:pPr>
              <w:spacing w:after="0" w:line="240" w:lineRule="auto"/>
              <w:jc w:val="center"/>
              <w:rPr>
                <w:rFonts w:eastAsia="Calibri" w:cs="Calibri"/>
              </w:rPr>
            </w:pPr>
            <w:r w:rsidRPr="28215F03">
              <w:rPr>
                <w:rFonts w:eastAsia="Calibri" w:cs="Calibri"/>
                <w:b/>
                <w:bCs/>
              </w:rPr>
              <w:t>Outcome – What will success look like?</w:t>
            </w:r>
          </w:p>
        </w:tc>
        <w:tc>
          <w:tcPr>
            <w:tcW w:w="2165" w:type="dxa"/>
            <w:shd w:val="clear" w:color="auto" w:fill="5B9BD5" w:themeFill="accent1"/>
            <w:tcMar>
              <w:left w:w="105" w:type="dxa"/>
              <w:right w:w="105" w:type="dxa"/>
            </w:tcMar>
          </w:tcPr>
          <w:p w14:paraId="4310B280" w14:textId="187F27A0" w:rsidR="28215F03" w:rsidRDefault="28215F03" w:rsidP="00E53A3C">
            <w:pPr>
              <w:spacing w:after="0" w:line="240" w:lineRule="auto"/>
              <w:jc w:val="center"/>
              <w:rPr>
                <w:rFonts w:eastAsia="Calibri" w:cs="Calibri"/>
              </w:rPr>
            </w:pPr>
            <w:r w:rsidRPr="28215F03">
              <w:rPr>
                <w:rFonts w:eastAsia="Calibri" w:cs="Calibri"/>
                <w:b/>
                <w:bCs/>
              </w:rPr>
              <w:t>Resources/ External support / Professional learning</w:t>
            </w:r>
          </w:p>
        </w:tc>
        <w:tc>
          <w:tcPr>
            <w:tcW w:w="2151" w:type="dxa"/>
            <w:shd w:val="clear" w:color="auto" w:fill="5B9BD5" w:themeFill="accent1"/>
            <w:tcMar>
              <w:left w:w="105" w:type="dxa"/>
              <w:right w:w="105" w:type="dxa"/>
            </w:tcMar>
          </w:tcPr>
          <w:p w14:paraId="3EAE9F73" w14:textId="0FADD7B4" w:rsidR="28215F03" w:rsidRDefault="28215F03" w:rsidP="00E53A3C">
            <w:pPr>
              <w:spacing w:after="0" w:line="240" w:lineRule="auto"/>
              <w:jc w:val="center"/>
              <w:rPr>
                <w:rFonts w:eastAsia="Calibri" w:cs="Calibri"/>
              </w:rPr>
            </w:pPr>
            <w:r w:rsidRPr="28215F03">
              <w:rPr>
                <w:rFonts w:eastAsia="Calibri" w:cs="Calibri"/>
                <w:b/>
                <w:bCs/>
              </w:rPr>
              <w:t>Timescale</w:t>
            </w:r>
          </w:p>
        </w:tc>
        <w:tc>
          <w:tcPr>
            <w:tcW w:w="2165" w:type="dxa"/>
            <w:shd w:val="clear" w:color="auto" w:fill="5B9BD5" w:themeFill="accent1"/>
            <w:tcMar>
              <w:left w:w="105" w:type="dxa"/>
              <w:right w:w="105" w:type="dxa"/>
            </w:tcMar>
          </w:tcPr>
          <w:p w14:paraId="163AAD45" w14:textId="43774453" w:rsidR="28215F03" w:rsidRDefault="28215F03" w:rsidP="00E53A3C">
            <w:pPr>
              <w:spacing w:after="0" w:line="240" w:lineRule="auto"/>
              <w:jc w:val="center"/>
              <w:rPr>
                <w:rFonts w:eastAsia="Calibri" w:cs="Calibri"/>
              </w:rPr>
            </w:pPr>
            <w:r w:rsidRPr="28215F03">
              <w:rPr>
                <w:rFonts w:eastAsia="Calibri" w:cs="Calibri"/>
                <w:b/>
                <w:bCs/>
              </w:rPr>
              <w:t>Monitoring / Responsibility</w:t>
            </w:r>
          </w:p>
          <w:p w14:paraId="532EE81A" w14:textId="36431A21" w:rsidR="28215F03" w:rsidRDefault="28215F03" w:rsidP="00E53A3C">
            <w:pPr>
              <w:spacing w:after="0" w:line="240" w:lineRule="auto"/>
              <w:jc w:val="center"/>
              <w:rPr>
                <w:rFonts w:eastAsia="Calibri" w:cs="Calibri"/>
              </w:rPr>
            </w:pPr>
            <w:r w:rsidRPr="28215F03">
              <w:rPr>
                <w:rFonts w:eastAsia="Calibri" w:cs="Calibri"/>
                <w:b/>
                <w:bCs/>
              </w:rPr>
              <w:t>Who is monitoring the action? How?</w:t>
            </w:r>
          </w:p>
        </w:tc>
        <w:tc>
          <w:tcPr>
            <w:tcW w:w="2165" w:type="dxa"/>
            <w:shd w:val="clear" w:color="auto" w:fill="5B9BD5" w:themeFill="accent1"/>
            <w:tcMar>
              <w:left w:w="105" w:type="dxa"/>
              <w:right w:w="105" w:type="dxa"/>
            </w:tcMar>
          </w:tcPr>
          <w:p w14:paraId="16234296" w14:textId="66418CB4" w:rsidR="28215F03" w:rsidRDefault="28215F03" w:rsidP="00E53A3C">
            <w:pPr>
              <w:spacing w:after="0" w:line="240" w:lineRule="auto"/>
              <w:jc w:val="center"/>
              <w:rPr>
                <w:rFonts w:eastAsia="Calibri" w:cs="Calibri"/>
              </w:rPr>
            </w:pPr>
            <w:r w:rsidRPr="28215F03">
              <w:rPr>
                <w:rFonts w:eastAsia="Calibri" w:cs="Calibri"/>
                <w:b/>
                <w:bCs/>
              </w:rPr>
              <w:t>Actual outcomes</w:t>
            </w:r>
          </w:p>
        </w:tc>
      </w:tr>
      <w:tr w:rsidR="28215F03" w14:paraId="7168D33F" w14:textId="77777777" w:rsidTr="62B26322">
        <w:trPr>
          <w:trHeight w:val="300"/>
        </w:trPr>
        <w:tc>
          <w:tcPr>
            <w:tcW w:w="2151" w:type="dxa"/>
            <w:tcMar>
              <w:left w:w="105" w:type="dxa"/>
              <w:right w:w="105" w:type="dxa"/>
            </w:tcMar>
          </w:tcPr>
          <w:p w14:paraId="7A0BF952" w14:textId="65A6C9D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Develop a training plan to increase awareness of all staff surrounding the topic of Anti-Racism, prejudice and stereotype </w:t>
            </w:r>
          </w:p>
        </w:tc>
        <w:tc>
          <w:tcPr>
            <w:tcW w:w="2165" w:type="dxa"/>
            <w:tcMar>
              <w:left w:w="105" w:type="dxa"/>
              <w:right w:w="105" w:type="dxa"/>
            </w:tcMar>
          </w:tcPr>
          <w:p w14:paraId="16004A12" w14:textId="564E40F1"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Increased staff awareness of Anti-Racism, stereotypes and prejudice </w:t>
            </w:r>
          </w:p>
        </w:tc>
        <w:tc>
          <w:tcPr>
            <w:tcW w:w="2165" w:type="dxa"/>
            <w:tcMar>
              <w:left w:w="105" w:type="dxa"/>
              <w:right w:w="105" w:type="dxa"/>
            </w:tcMar>
          </w:tcPr>
          <w:p w14:paraId="69C7676A" w14:textId="6B6ACEAC" w:rsidR="28215F03" w:rsidRDefault="28215F03" w:rsidP="00E53A3C">
            <w:pPr>
              <w:spacing w:after="0" w:line="240" w:lineRule="auto"/>
              <w:rPr>
                <w:rFonts w:eastAsia="Calibri" w:cs="Calibri"/>
              </w:rPr>
            </w:pPr>
            <w:r w:rsidRPr="28215F03">
              <w:rPr>
                <w:rStyle w:val="normaltextrun"/>
                <w:rFonts w:eastAsia="Calibri" w:cs="Calibri"/>
              </w:rPr>
              <w:t>Professional learning for those working in education to develop an understanding and development of anti-racist practice </w:t>
            </w:r>
          </w:p>
          <w:p w14:paraId="68C3C954" w14:textId="73EACDFB" w:rsidR="28215F03" w:rsidRDefault="28215F03" w:rsidP="00E53A3C">
            <w:pPr>
              <w:spacing w:after="0" w:line="240" w:lineRule="auto"/>
              <w:rPr>
                <w:rFonts w:eastAsia="Calibri" w:cs="Calibri"/>
              </w:rPr>
            </w:pPr>
            <w:r w:rsidRPr="28215F03">
              <w:rPr>
                <w:rStyle w:val="eop"/>
                <w:rFonts w:eastAsia="Calibri" w:cs="Calibri"/>
              </w:rPr>
              <w:t>No Boundaries</w:t>
            </w:r>
          </w:p>
          <w:p w14:paraId="3B4895A7" w14:textId="0E282DF6" w:rsidR="28215F03" w:rsidRDefault="00136288" w:rsidP="00E53A3C">
            <w:pPr>
              <w:spacing w:after="0" w:line="240" w:lineRule="auto"/>
              <w:rPr>
                <w:rFonts w:eastAsia="Calibri" w:cs="Calibri"/>
                <w:color w:val="000000" w:themeColor="text1"/>
              </w:rPr>
            </w:pPr>
            <w:hyperlink r:id="rId13">
              <w:r w:rsidR="28215F03" w:rsidRPr="28215F03">
                <w:rPr>
                  <w:rStyle w:val="Hyperlink"/>
                  <w:rFonts w:eastAsia="Calibri" w:cs="Calibri"/>
                  <w:color w:val="0563C1"/>
                </w:rPr>
                <w:t>Courses - DARPL</w:t>
              </w:r>
            </w:hyperlink>
            <w:r w:rsidR="28215F03" w:rsidRPr="28215F03">
              <w:rPr>
                <w:rStyle w:val="normaltextrun"/>
                <w:rFonts w:eastAsia="Calibri" w:cs="Calibri"/>
                <w:color w:val="000000" w:themeColor="text1"/>
              </w:rPr>
              <w:t>  </w:t>
            </w:r>
          </w:p>
        </w:tc>
        <w:tc>
          <w:tcPr>
            <w:tcW w:w="2151" w:type="dxa"/>
            <w:tcMar>
              <w:left w:w="105" w:type="dxa"/>
              <w:right w:w="105" w:type="dxa"/>
            </w:tcMar>
          </w:tcPr>
          <w:p w14:paraId="24D31B3C" w14:textId="62953026" w:rsidR="28215F03" w:rsidRDefault="28215F03" w:rsidP="00E53A3C">
            <w:pPr>
              <w:spacing w:after="0" w:line="240" w:lineRule="auto"/>
              <w:rPr>
                <w:rFonts w:eastAsia="Calibri" w:cs="Calibri"/>
              </w:rPr>
            </w:pPr>
            <w:r w:rsidRPr="28215F03">
              <w:rPr>
                <w:rStyle w:val="normaltextrun"/>
                <w:rFonts w:eastAsia="Calibri" w:cs="Calibri"/>
              </w:rPr>
              <w:t>September 2024 – July 2025 </w:t>
            </w:r>
          </w:p>
          <w:p w14:paraId="6B6ED901" w14:textId="117F717C" w:rsidR="28215F03" w:rsidRDefault="28215F03" w:rsidP="00E53A3C">
            <w:pPr>
              <w:spacing w:after="0" w:line="240" w:lineRule="auto"/>
              <w:rPr>
                <w:rFonts w:eastAsia="Calibri" w:cs="Calibri"/>
              </w:rPr>
            </w:pPr>
          </w:p>
          <w:p w14:paraId="1CB961D8" w14:textId="4625E5BD" w:rsidR="28215F03" w:rsidRDefault="28215F03" w:rsidP="00E53A3C">
            <w:pPr>
              <w:spacing w:after="0" w:line="240" w:lineRule="auto"/>
              <w:rPr>
                <w:rFonts w:eastAsia="Calibri" w:cs="Calibri"/>
              </w:rPr>
            </w:pPr>
            <w:r w:rsidRPr="28215F03">
              <w:rPr>
                <w:rStyle w:val="normaltextrun"/>
                <w:rFonts w:eastAsia="Calibri" w:cs="Calibri"/>
              </w:rPr>
              <w:t>Training to be provided throughout academic year  </w:t>
            </w:r>
          </w:p>
          <w:p w14:paraId="61B1F77A" w14:textId="2F3947FD" w:rsidR="28215F03" w:rsidRDefault="28215F03" w:rsidP="00E53A3C">
            <w:pPr>
              <w:spacing w:after="0" w:line="240" w:lineRule="auto"/>
              <w:rPr>
                <w:rFonts w:eastAsia="Calibri" w:cs="Calibri"/>
              </w:rPr>
            </w:pPr>
          </w:p>
        </w:tc>
        <w:tc>
          <w:tcPr>
            <w:tcW w:w="2165" w:type="dxa"/>
            <w:tcMar>
              <w:left w:w="105" w:type="dxa"/>
              <w:right w:w="105" w:type="dxa"/>
            </w:tcMar>
          </w:tcPr>
          <w:p w14:paraId="716F249C" w14:textId="617D266C" w:rsidR="28215F03" w:rsidRDefault="28215F03" w:rsidP="00E53A3C">
            <w:pPr>
              <w:spacing w:after="0" w:line="240" w:lineRule="auto"/>
              <w:rPr>
                <w:rFonts w:eastAsia="Calibri" w:cs="Calibri"/>
              </w:rPr>
            </w:pPr>
            <w:r w:rsidRPr="28215F03">
              <w:rPr>
                <w:rStyle w:val="normaltextrun"/>
                <w:rFonts w:eastAsia="Calibri" w:cs="Calibri"/>
              </w:rPr>
              <w:t>Planning reviews </w:t>
            </w:r>
          </w:p>
          <w:p w14:paraId="7E1BE75E" w14:textId="54834AED" w:rsidR="28215F03" w:rsidRDefault="28215F03" w:rsidP="00E53A3C">
            <w:pPr>
              <w:spacing w:after="0" w:line="240" w:lineRule="auto"/>
              <w:rPr>
                <w:rFonts w:eastAsia="Calibri" w:cs="Calibri"/>
              </w:rPr>
            </w:pPr>
          </w:p>
          <w:p w14:paraId="4B5F07BA" w14:textId="2F5CB5AA" w:rsidR="28215F03" w:rsidRDefault="28215F03" w:rsidP="00E53A3C">
            <w:pPr>
              <w:spacing w:after="0" w:line="240" w:lineRule="auto"/>
              <w:rPr>
                <w:rFonts w:eastAsia="Calibri" w:cs="Calibri"/>
              </w:rPr>
            </w:pPr>
            <w:r w:rsidRPr="28215F03">
              <w:rPr>
                <w:rStyle w:val="normaltextrun"/>
                <w:rFonts w:eastAsia="Calibri" w:cs="Calibri"/>
              </w:rPr>
              <w:t>Learning walks </w:t>
            </w:r>
          </w:p>
          <w:p w14:paraId="6993746D" w14:textId="0E810D82" w:rsidR="28215F03" w:rsidRDefault="28215F03" w:rsidP="00E53A3C">
            <w:pPr>
              <w:spacing w:after="0" w:line="240" w:lineRule="auto"/>
              <w:rPr>
                <w:rFonts w:eastAsia="Calibri" w:cs="Calibri"/>
              </w:rPr>
            </w:pPr>
          </w:p>
          <w:p w14:paraId="1F4A5417" w14:textId="1DFFD0B3" w:rsidR="28215F03" w:rsidRDefault="28215F03" w:rsidP="00E53A3C">
            <w:pPr>
              <w:spacing w:after="0" w:line="240" w:lineRule="auto"/>
              <w:rPr>
                <w:rFonts w:eastAsia="Calibri" w:cs="Calibri"/>
              </w:rPr>
            </w:pPr>
            <w:r w:rsidRPr="28215F03">
              <w:rPr>
                <w:rStyle w:val="normaltextrun"/>
                <w:rFonts w:eastAsia="Calibri" w:cs="Calibri"/>
              </w:rPr>
              <w:t>Listening to learners</w:t>
            </w:r>
          </w:p>
          <w:p w14:paraId="473B2DFD" w14:textId="25E15873" w:rsidR="28215F03" w:rsidRDefault="28215F03" w:rsidP="00E53A3C">
            <w:pPr>
              <w:spacing w:after="0" w:line="240" w:lineRule="auto"/>
              <w:rPr>
                <w:rFonts w:eastAsia="Calibri" w:cs="Calibri"/>
              </w:rPr>
            </w:pPr>
            <w:r w:rsidRPr="28215F03">
              <w:rPr>
                <w:rStyle w:val="eop"/>
                <w:rFonts w:eastAsia="Calibri" w:cs="Calibri"/>
              </w:rPr>
              <w:t> </w:t>
            </w:r>
          </w:p>
          <w:p w14:paraId="1327F98A" w14:textId="2FC5F6E2" w:rsidR="28215F03" w:rsidRDefault="28215F03" w:rsidP="00E53A3C">
            <w:pPr>
              <w:spacing w:after="0" w:line="240" w:lineRule="auto"/>
              <w:rPr>
                <w:rFonts w:eastAsia="Calibri" w:cs="Calibri"/>
              </w:rPr>
            </w:pPr>
            <w:r w:rsidRPr="28215F03">
              <w:rPr>
                <w:rStyle w:val="normaltextrun"/>
                <w:rFonts w:eastAsia="Calibri" w:cs="Calibri"/>
              </w:rPr>
              <w:t>Professional discussions </w:t>
            </w:r>
          </w:p>
          <w:p w14:paraId="5C03D2FF" w14:textId="3E63514C" w:rsidR="28215F03" w:rsidRDefault="28215F03" w:rsidP="00E53A3C">
            <w:pPr>
              <w:spacing w:after="0" w:line="240" w:lineRule="auto"/>
              <w:rPr>
                <w:rFonts w:eastAsia="Calibri" w:cs="Calibri"/>
              </w:rPr>
            </w:pPr>
          </w:p>
          <w:p w14:paraId="01CF0402" w14:textId="0780FC0E" w:rsidR="28215F03" w:rsidRDefault="28215F03" w:rsidP="00E53A3C">
            <w:pPr>
              <w:spacing w:after="0" w:line="240" w:lineRule="auto"/>
              <w:rPr>
                <w:rFonts w:eastAsia="Calibri" w:cs="Calibri"/>
              </w:rPr>
            </w:pPr>
            <w:r w:rsidRPr="28215F03">
              <w:rPr>
                <w:rStyle w:val="eop"/>
                <w:rFonts w:eastAsia="Calibri" w:cs="Calibri"/>
              </w:rPr>
              <w:lastRenderedPageBreak/>
              <w:t>Curriculum Lead/ SLT</w:t>
            </w:r>
          </w:p>
        </w:tc>
        <w:tc>
          <w:tcPr>
            <w:tcW w:w="2165" w:type="dxa"/>
            <w:tcMar>
              <w:left w:w="105" w:type="dxa"/>
              <w:right w:w="105" w:type="dxa"/>
            </w:tcMar>
          </w:tcPr>
          <w:p w14:paraId="1251E564" w14:textId="1124BAFF" w:rsidR="28215F03" w:rsidRDefault="28215F03" w:rsidP="00E53A3C">
            <w:pPr>
              <w:spacing w:after="0" w:line="240" w:lineRule="auto"/>
              <w:rPr>
                <w:rFonts w:eastAsia="Calibri" w:cs="Calibri"/>
              </w:rPr>
            </w:pPr>
          </w:p>
        </w:tc>
      </w:tr>
      <w:tr w:rsidR="28215F03" w14:paraId="0A521EB1" w14:textId="77777777" w:rsidTr="62B26322">
        <w:trPr>
          <w:trHeight w:val="300"/>
        </w:trPr>
        <w:tc>
          <w:tcPr>
            <w:tcW w:w="2151" w:type="dxa"/>
            <w:tcMar>
              <w:left w:w="105" w:type="dxa"/>
              <w:right w:w="105" w:type="dxa"/>
            </w:tcMar>
          </w:tcPr>
          <w:p w14:paraId="3BF99CCA" w14:textId="7A8F0562" w:rsidR="28215F03" w:rsidRDefault="30AE1C2E" w:rsidP="62B26322">
            <w:pPr>
              <w:spacing w:after="0" w:line="240" w:lineRule="auto"/>
              <w:ind w:firstLine="0"/>
              <w:rPr>
                <w:rStyle w:val="normaltextrun"/>
                <w:rFonts w:eastAsia="Calibri" w:cs="Calibri"/>
                <w:color w:val="000000" w:themeColor="text1"/>
              </w:rPr>
            </w:pPr>
            <w:r w:rsidRPr="62B26322">
              <w:rPr>
                <w:rStyle w:val="normaltextrun"/>
                <w:rFonts w:eastAsia="Calibri" w:cs="Calibri"/>
                <w:color w:val="000000" w:themeColor="text1"/>
              </w:rPr>
              <w:t>With cluster schools</w:t>
            </w:r>
            <w:r w:rsidR="56B2B047" w:rsidRPr="62B26322">
              <w:rPr>
                <w:rStyle w:val="normaltextrun"/>
                <w:rFonts w:eastAsia="Calibri" w:cs="Calibri"/>
                <w:color w:val="000000" w:themeColor="text1"/>
              </w:rPr>
              <w:t xml:space="preserve">  complete Anti-Racism baseline survey</w:t>
            </w:r>
          </w:p>
        </w:tc>
        <w:tc>
          <w:tcPr>
            <w:tcW w:w="2165" w:type="dxa"/>
            <w:tcMar>
              <w:left w:w="105" w:type="dxa"/>
              <w:right w:w="105" w:type="dxa"/>
            </w:tcMar>
          </w:tcPr>
          <w:p w14:paraId="363E4FB3" w14:textId="4722438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Gather information to analyse a baseline of current knowledge  </w:t>
            </w:r>
          </w:p>
        </w:tc>
        <w:tc>
          <w:tcPr>
            <w:tcW w:w="2165" w:type="dxa"/>
            <w:tcMar>
              <w:left w:w="105" w:type="dxa"/>
              <w:right w:w="105" w:type="dxa"/>
            </w:tcMar>
          </w:tcPr>
          <w:p w14:paraId="7F13F6CB" w14:textId="5814671B" w:rsidR="28215F03" w:rsidRDefault="28215F03" w:rsidP="00E53A3C">
            <w:pPr>
              <w:spacing w:after="0" w:line="240" w:lineRule="auto"/>
              <w:rPr>
                <w:rFonts w:eastAsia="Calibri" w:cs="Calibri"/>
              </w:rPr>
            </w:pPr>
            <w:r w:rsidRPr="28215F03">
              <w:rPr>
                <w:rStyle w:val="normaltextrun"/>
                <w:rFonts w:eastAsia="Calibri" w:cs="Calibri"/>
              </w:rPr>
              <w:t>Microsoft Forms</w:t>
            </w:r>
          </w:p>
          <w:p w14:paraId="3D2939D2" w14:textId="1F022045" w:rsidR="28215F03" w:rsidRDefault="00136288" w:rsidP="00E53A3C">
            <w:pPr>
              <w:spacing w:after="0" w:line="240" w:lineRule="auto"/>
              <w:rPr>
                <w:rFonts w:eastAsia="Calibri" w:cs="Calibri"/>
                <w:color w:val="000000" w:themeColor="text1"/>
              </w:rPr>
            </w:pPr>
            <w:hyperlink r:id="rId14">
              <w:r w:rsidR="28215F03" w:rsidRPr="28215F03">
                <w:rPr>
                  <w:rStyle w:val="Hyperlink"/>
                  <w:rFonts w:eastAsia="Calibri" w:cs="Calibri"/>
                </w:rPr>
                <w:t>https://forms.office.com/e/abcChPvdgh</w:t>
              </w:r>
            </w:hyperlink>
            <w:r w:rsidR="28215F03" w:rsidRPr="28215F03">
              <w:rPr>
                <w:rFonts w:eastAsia="Calibri" w:cs="Calibri"/>
                <w:color w:val="000000" w:themeColor="text1"/>
              </w:rPr>
              <w:t xml:space="preserve"> </w:t>
            </w:r>
          </w:p>
        </w:tc>
        <w:tc>
          <w:tcPr>
            <w:tcW w:w="2151" w:type="dxa"/>
            <w:tcMar>
              <w:left w:w="105" w:type="dxa"/>
              <w:right w:w="105" w:type="dxa"/>
            </w:tcMar>
          </w:tcPr>
          <w:p w14:paraId="19E749A1" w14:textId="49C0FA83" w:rsidR="28215F03" w:rsidRDefault="28215F03" w:rsidP="00E53A3C">
            <w:pPr>
              <w:spacing w:after="0" w:line="240" w:lineRule="auto"/>
              <w:rPr>
                <w:rFonts w:eastAsia="Calibri" w:cs="Calibri"/>
              </w:rPr>
            </w:pPr>
            <w:r w:rsidRPr="28215F03">
              <w:rPr>
                <w:rStyle w:val="normaltextrun"/>
                <w:rFonts w:eastAsia="Calibri" w:cs="Calibri"/>
              </w:rPr>
              <w:t>September 2023 </w:t>
            </w:r>
          </w:p>
          <w:p w14:paraId="7B45D0F5" w14:textId="537B4B36" w:rsidR="28215F03" w:rsidRDefault="28215F03" w:rsidP="00E53A3C">
            <w:pPr>
              <w:spacing w:after="0" w:line="240" w:lineRule="auto"/>
              <w:rPr>
                <w:rFonts w:eastAsia="Calibri" w:cs="Calibri"/>
              </w:rPr>
            </w:pPr>
          </w:p>
          <w:p w14:paraId="2AC7F9EB" w14:textId="3436EF8D" w:rsidR="28215F03" w:rsidRDefault="28215F03" w:rsidP="00E53A3C">
            <w:pPr>
              <w:spacing w:after="0" w:line="240" w:lineRule="auto"/>
              <w:rPr>
                <w:rFonts w:eastAsia="Calibri" w:cs="Calibri"/>
              </w:rPr>
            </w:pPr>
            <w:r w:rsidRPr="28215F03">
              <w:rPr>
                <w:rStyle w:val="normaltextrun"/>
                <w:rFonts w:eastAsia="Calibri" w:cs="Calibri"/>
              </w:rPr>
              <w:t>Data analysed March 2024 </w:t>
            </w:r>
          </w:p>
          <w:p w14:paraId="1EEDCFAB" w14:textId="7FF3E04D" w:rsidR="28215F03" w:rsidRDefault="28215F03" w:rsidP="00E53A3C">
            <w:pPr>
              <w:spacing w:after="0" w:line="240" w:lineRule="auto"/>
              <w:rPr>
                <w:rFonts w:eastAsia="Calibri" w:cs="Calibri"/>
              </w:rPr>
            </w:pPr>
          </w:p>
        </w:tc>
        <w:tc>
          <w:tcPr>
            <w:tcW w:w="2165" w:type="dxa"/>
            <w:tcMar>
              <w:left w:w="105" w:type="dxa"/>
              <w:right w:w="105" w:type="dxa"/>
            </w:tcMar>
          </w:tcPr>
          <w:p w14:paraId="5C3E7A7F" w14:textId="0A703BED" w:rsidR="28215F03" w:rsidRDefault="28215F03" w:rsidP="00E53A3C">
            <w:pPr>
              <w:spacing w:after="0" w:line="240" w:lineRule="auto"/>
              <w:rPr>
                <w:rFonts w:eastAsia="Calibri" w:cs="Calibri"/>
              </w:rPr>
            </w:pPr>
            <w:r w:rsidRPr="28215F03">
              <w:rPr>
                <w:rStyle w:val="normaltextrun"/>
                <w:rFonts w:eastAsia="Calibri" w:cs="Calibri"/>
              </w:rPr>
              <w:t>SLT </w:t>
            </w:r>
          </w:p>
          <w:p w14:paraId="3278CD5B" w14:textId="63F6B88C" w:rsidR="28215F03" w:rsidRDefault="28215F03" w:rsidP="00E53A3C">
            <w:pPr>
              <w:spacing w:after="0" w:line="240" w:lineRule="auto"/>
              <w:rPr>
                <w:rFonts w:eastAsia="Calibri" w:cs="Calibri"/>
              </w:rPr>
            </w:pPr>
            <w:r w:rsidRPr="28215F03">
              <w:rPr>
                <w:rStyle w:val="normaltextrun"/>
                <w:rFonts w:eastAsia="Calibri" w:cs="Calibri"/>
              </w:rPr>
              <w:t>Curriculum Leads </w:t>
            </w:r>
          </w:p>
          <w:p w14:paraId="16E90B8B" w14:textId="48B294AD" w:rsidR="28215F03" w:rsidRDefault="28215F03" w:rsidP="00E53A3C">
            <w:pPr>
              <w:spacing w:after="0" w:line="240" w:lineRule="auto"/>
              <w:rPr>
                <w:rFonts w:eastAsia="Calibri" w:cs="Calibri"/>
              </w:rPr>
            </w:pPr>
          </w:p>
        </w:tc>
        <w:tc>
          <w:tcPr>
            <w:tcW w:w="2165" w:type="dxa"/>
            <w:tcMar>
              <w:left w:w="105" w:type="dxa"/>
              <w:right w:w="105" w:type="dxa"/>
            </w:tcMar>
          </w:tcPr>
          <w:p w14:paraId="55FA1D0D" w14:textId="4AD61177" w:rsidR="28215F03" w:rsidRDefault="28215F03" w:rsidP="00E53A3C">
            <w:pPr>
              <w:spacing w:after="0" w:line="240" w:lineRule="auto"/>
              <w:rPr>
                <w:rFonts w:eastAsia="Calibri" w:cs="Calibri"/>
              </w:rPr>
            </w:pPr>
          </w:p>
        </w:tc>
      </w:tr>
      <w:tr w:rsidR="28215F03" w14:paraId="21825EB6" w14:textId="77777777" w:rsidTr="62B26322">
        <w:trPr>
          <w:trHeight w:val="300"/>
        </w:trPr>
        <w:tc>
          <w:tcPr>
            <w:tcW w:w="2151" w:type="dxa"/>
            <w:tcMar>
              <w:left w:w="105" w:type="dxa"/>
              <w:right w:w="105" w:type="dxa"/>
            </w:tcMar>
          </w:tcPr>
          <w:p w14:paraId="39B6349D" w14:textId="36B9F44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Create a space  for open and honest discussions around Anti-Racism with Senior Leaders </w:t>
            </w:r>
          </w:p>
        </w:tc>
        <w:tc>
          <w:tcPr>
            <w:tcW w:w="2165" w:type="dxa"/>
            <w:tcMar>
              <w:left w:w="105" w:type="dxa"/>
              <w:right w:w="105" w:type="dxa"/>
            </w:tcMar>
          </w:tcPr>
          <w:p w14:paraId="0512F41E" w14:textId="2FC39948" w:rsidR="28215F03" w:rsidRDefault="28215F03" w:rsidP="00E53A3C">
            <w:pPr>
              <w:spacing w:after="0" w:line="240" w:lineRule="auto"/>
              <w:rPr>
                <w:rFonts w:eastAsia="Calibri" w:cs="Calibri"/>
                <w:color w:val="000000" w:themeColor="text1"/>
              </w:rPr>
            </w:pPr>
            <w:r w:rsidRPr="28215F03">
              <w:rPr>
                <w:rStyle w:val="normaltextrun"/>
                <w:rFonts w:eastAsia="Calibri" w:cs="Calibri"/>
                <w:b/>
                <w:bCs/>
                <w:color w:val="000000" w:themeColor="text1"/>
              </w:rPr>
              <w:t>“Honest Conversations”</w:t>
            </w:r>
            <w:r w:rsidRPr="28215F03">
              <w:rPr>
                <w:rStyle w:val="normaltextrun"/>
                <w:rFonts w:eastAsia="Calibri" w:cs="Calibri"/>
                <w:color w:val="000000" w:themeColor="text1"/>
              </w:rPr>
              <w:t xml:space="preserve"> involving Senior Leaders surrounding the topic of Anti-Racism </w:t>
            </w:r>
          </w:p>
        </w:tc>
        <w:tc>
          <w:tcPr>
            <w:tcW w:w="2165" w:type="dxa"/>
            <w:tcMar>
              <w:left w:w="105" w:type="dxa"/>
              <w:right w:w="105" w:type="dxa"/>
            </w:tcMar>
          </w:tcPr>
          <w:p w14:paraId="5E6E0713" w14:textId="574EB1A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 safe space to meet</w:t>
            </w:r>
          </w:p>
          <w:p w14:paraId="7DBC01AC" w14:textId="53C262D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Recommended questions from Professor Charlotte Williams recommendations </w:t>
            </w:r>
          </w:p>
          <w:p w14:paraId="489D64E2" w14:textId="75274994" w:rsidR="28215F03" w:rsidRDefault="28215F03" w:rsidP="00E53A3C">
            <w:pPr>
              <w:spacing w:after="0" w:line="240" w:lineRule="auto"/>
              <w:rPr>
                <w:rFonts w:eastAsia="Calibri" w:cs="Calibri"/>
                <w:color w:val="000000" w:themeColor="text1"/>
              </w:rPr>
            </w:pPr>
          </w:p>
        </w:tc>
        <w:tc>
          <w:tcPr>
            <w:tcW w:w="2151" w:type="dxa"/>
            <w:tcMar>
              <w:left w:w="105" w:type="dxa"/>
              <w:right w:w="105" w:type="dxa"/>
            </w:tcMar>
          </w:tcPr>
          <w:p w14:paraId="512B4E74" w14:textId="3E9B2ED1" w:rsidR="28215F03" w:rsidRDefault="28215F03" w:rsidP="00E53A3C">
            <w:pPr>
              <w:spacing w:after="0" w:line="240" w:lineRule="auto"/>
              <w:rPr>
                <w:rFonts w:eastAsia="Calibri" w:cs="Calibri"/>
              </w:rPr>
            </w:pPr>
            <w:r w:rsidRPr="28215F03">
              <w:rPr>
                <w:rStyle w:val="normaltextrun"/>
                <w:rFonts w:eastAsia="Calibri" w:cs="Calibri"/>
              </w:rPr>
              <w:t>September 2024 – July 2025</w:t>
            </w:r>
          </w:p>
        </w:tc>
        <w:tc>
          <w:tcPr>
            <w:tcW w:w="2165" w:type="dxa"/>
            <w:tcMar>
              <w:left w:w="105" w:type="dxa"/>
              <w:right w:w="105" w:type="dxa"/>
            </w:tcMar>
          </w:tcPr>
          <w:p w14:paraId="068A1573" w14:textId="0FCE76ED" w:rsidR="28215F03" w:rsidRDefault="28215F03" w:rsidP="00E53A3C">
            <w:pPr>
              <w:spacing w:after="0" w:line="240" w:lineRule="auto"/>
              <w:rPr>
                <w:rFonts w:eastAsia="Calibri" w:cs="Calibri"/>
              </w:rPr>
            </w:pPr>
            <w:r w:rsidRPr="28215F03">
              <w:rPr>
                <w:rStyle w:val="normaltextrun"/>
                <w:rFonts w:eastAsia="Calibri" w:cs="Calibri"/>
              </w:rPr>
              <w:t>SLT Meetings </w:t>
            </w:r>
          </w:p>
          <w:p w14:paraId="6352B622" w14:textId="0C628001" w:rsidR="28215F03" w:rsidRDefault="28215F03" w:rsidP="00E53A3C">
            <w:pPr>
              <w:spacing w:after="0" w:line="240" w:lineRule="auto"/>
              <w:rPr>
                <w:rFonts w:eastAsia="Calibri" w:cs="Calibri"/>
              </w:rPr>
            </w:pPr>
          </w:p>
          <w:p w14:paraId="648F7208" w14:textId="14AB663F" w:rsidR="28215F03" w:rsidRDefault="28215F03" w:rsidP="00E53A3C">
            <w:pPr>
              <w:spacing w:after="0" w:line="240" w:lineRule="auto"/>
              <w:rPr>
                <w:rFonts w:eastAsia="Calibri" w:cs="Calibri"/>
              </w:rPr>
            </w:pPr>
            <w:r w:rsidRPr="28215F03">
              <w:rPr>
                <w:rStyle w:val="normaltextrun"/>
                <w:rFonts w:eastAsia="Calibri" w:cs="Calibri"/>
              </w:rPr>
              <w:t>HT Meetings </w:t>
            </w:r>
          </w:p>
          <w:p w14:paraId="043322BF" w14:textId="3E3E6166" w:rsidR="28215F03" w:rsidRDefault="28215F03" w:rsidP="00E53A3C">
            <w:pPr>
              <w:spacing w:after="0" w:line="240" w:lineRule="auto"/>
              <w:rPr>
                <w:rFonts w:eastAsia="Calibri" w:cs="Calibri"/>
              </w:rPr>
            </w:pPr>
          </w:p>
        </w:tc>
        <w:tc>
          <w:tcPr>
            <w:tcW w:w="2165" w:type="dxa"/>
            <w:tcMar>
              <w:left w:w="105" w:type="dxa"/>
              <w:right w:w="105" w:type="dxa"/>
            </w:tcMar>
          </w:tcPr>
          <w:p w14:paraId="7EB3B230" w14:textId="4BE42511" w:rsidR="28215F03" w:rsidRDefault="28215F03" w:rsidP="62B26322">
            <w:pPr>
              <w:spacing w:after="0" w:line="240" w:lineRule="auto"/>
              <w:rPr>
                <w:rStyle w:val="normaltextrun"/>
                <w:rFonts w:ascii="Corbel" w:eastAsia="Corbel" w:hAnsi="Corbel" w:cs="Corbel"/>
                <w:color w:val="000000" w:themeColor="text1"/>
              </w:rPr>
            </w:pPr>
          </w:p>
        </w:tc>
      </w:tr>
      <w:tr w:rsidR="28215F03" w14:paraId="7E8B0752" w14:textId="77777777" w:rsidTr="62B26322">
        <w:trPr>
          <w:trHeight w:val="300"/>
        </w:trPr>
        <w:tc>
          <w:tcPr>
            <w:tcW w:w="2151" w:type="dxa"/>
            <w:tcMar>
              <w:left w:w="105" w:type="dxa"/>
              <w:right w:w="105" w:type="dxa"/>
            </w:tcMar>
          </w:tcPr>
          <w:p w14:paraId="2ED6D9DB" w14:textId="3FB4AD4D" w:rsidR="28215F03" w:rsidRDefault="28215F03" w:rsidP="00E53A3C">
            <w:pPr>
              <w:spacing w:after="0" w:line="240" w:lineRule="auto"/>
              <w:rPr>
                <w:rFonts w:eastAsia="Calibri" w:cs="Calibri"/>
              </w:rPr>
            </w:pPr>
            <w:r w:rsidRPr="28215F03">
              <w:rPr>
                <w:rFonts w:eastAsia="Calibri" w:cs="Calibri"/>
              </w:rPr>
              <w:t xml:space="preserve">Review curriculum  so that schemes of work, lesson plans and resources are anti-racist and relevant to multicultural society </w:t>
            </w:r>
          </w:p>
        </w:tc>
        <w:tc>
          <w:tcPr>
            <w:tcW w:w="2165" w:type="dxa"/>
            <w:tcMar>
              <w:left w:w="105" w:type="dxa"/>
              <w:right w:w="105" w:type="dxa"/>
            </w:tcMar>
          </w:tcPr>
          <w:p w14:paraId="21DA3030" w14:textId="4AD826A2" w:rsidR="28215F03" w:rsidRDefault="28215F03" w:rsidP="00E53A3C">
            <w:pPr>
              <w:spacing w:after="0" w:line="240" w:lineRule="auto"/>
              <w:rPr>
                <w:rFonts w:eastAsia="Calibri" w:cs="Calibri"/>
              </w:rPr>
            </w:pPr>
            <w:r w:rsidRPr="28215F03">
              <w:rPr>
                <w:rStyle w:val="normaltextrun"/>
                <w:rFonts w:eastAsia="Calibri" w:cs="Calibri"/>
                <w:color w:val="000000" w:themeColor="text1"/>
              </w:rPr>
              <w:t xml:space="preserve">Curriculums </w:t>
            </w:r>
            <w:r w:rsidRPr="28215F03">
              <w:rPr>
                <w:rFonts w:eastAsia="Calibri" w:cs="Calibri"/>
              </w:rPr>
              <w:t>are inclusive of ethnic minority people and peoples representing the protected characteristics</w:t>
            </w:r>
          </w:p>
        </w:tc>
        <w:tc>
          <w:tcPr>
            <w:tcW w:w="2165" w:type="dxa"/>
            <w:tcMar>
              <w:left w:w="105" w:type="dxa"/>
              <w:right w:w="105" w:type="dxa"/>
            </w:tcMar>
          </w:tcPr>
          <w:p w14:paraId="6CABC591" w14:textId="4944C89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DARPL</w:t>
            </w:r>
          </w:p>
          <w:p w14:paraId="6EA40980" w14:textId="420F9EEB" w:rsidR="28215F03" w:rsidRDefault="28215F03" w:rsidP="00E53A3C">
            <w:pPr>
              <w:spacing w:after="0" w:line="240" w:lineRule="auto"/>
              <w:rPr>
                <w:rFonts w:eastAsia="Calibri" w:cs="Calibri"/>
                <w:color w:val="000000" w:themeColor="text1"/>
              </w:rPr>
            </w:pPr>
          </w:p>
          <w:p w14:paraId="75B2D64A" w14:textId="10EE703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No Boundaries</w:t>
            </w:r>
          </w:p>
          <w:p w14:paraId="742F3347" w14:textId="11BB6A3B" w:rsidR="28215F03" w:rsidRDefault="28215F03" w:rsidP="00E53A3C">
            <w:pPr>
              <w:spacing w:after="0" w:line="240" w:lineRule="auto"/>
              <w:rPr>
                <w:rFonts w:eastAsia="Calibri" w:cs="Calibri"/>
                <w:color w:val="000000" w:themeColor="text1"/>
              </w:rPr>
            </w:pPr>
          </w:p>
          <w:p w14:paraId="0698B907" w14:textId="0AB4FCA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The Black Curriculum </w:t>
            </w:r>
          </w:p>
        </w:tc>
        <w:tc>
          <w:tcPr>
            <w:tcW w:w="2151" w:type="dxa"/>
            <w:tcMar>
              <w:left w:w="105" w:type="dxa"/>
              <w:right w:w="105" w:type="dxa"/>
            </w:tcMar>
          </w:tcPr>
          <w:p w14:paraId="5C74C698" w14:textId="37FE2672" w:rsidR="28215F03" w:rsidRDefault="28215F03" w:rsidP="00E53A3C">
            <w:pPr>
              <w:spacing w:after="0" w:line="240" w:lineRule="auto"/>
              <w:rPr>
                <w:rFonts w:eastAsia="Calibri" w:cs="Calibri"/>
              </w:rPr>
            </w:pPr>
            <w:r w:rsidRPr="28215F03">
              <w:rPr>
                <w:rStyle w:val="normaltextrun"/>
                <w:rFonts w:eastAsia="Calibri" w:cs="Calibri"/>
              </w:rPr>
              <w:t xml:space="preserve">Ongoing </w:t>
            </w:r>
          </w:p>
        </w:tc>
        <w:tc>
          <w:tcPr>
            <w:tcW w:w="2165" w:type="dxa"/>
            <w:tcMar>
              <w:left w:w="105" w:type="dxa"/>
              <w:right w:w="105" w:type="dxa"/>
            </w:tcMar>
          </w:tcPr>
          <w:p w14:paraId="0353AAD2" w14:textId="707994CC" w:rsidR="28215F03" w:rsidRDefault="28215F03" w:rsidP="00E53A3C">
            <w:pPr>
              <w:spacing w:after="0" w:line="240" w:lineRule="auto"/>
              <w:rPr>
                <w:rFonts w:eastAsia="Calibri" w:cs="Calibri"/>
              </w:rPr>
            </w:pPr>
            <w:r w:rsidRPr="28215F03">
              <w:rPr>
                <w:rStyle w:val="normaltextrun"/>
                <w:rFonts w:eastAsia="Calibri" w:cs="Calibri"/>
              </w:rPr>
              <w:t>Curriculum Leaders</w:t>
            </w:r>
          </w:p>
          <w:p w14:paraId="0C5CAF0C" w14:textId="5225341E" w:rsidR="28215F03" w:rsidRDefault="28215F03" w:rsidP="00E53A3C">
            <w:pPr>
              <w:spacing w:after="0" w:line="240" w:lineRule="auto"/>
              <w:rPr>
                <w:rFonts w:eastAsia="Calibri" w:cs="Calibri"/>
              </w:rPr>
            </w:pPr>
          </w:p>
          <w:p w14:paraId="0DDF94F5" w14:textId="5E8BA70C" w:rsidR="28215F03" w:rsidRDefault="28215F03" w:rsidP="00E53A3C">
            <w:pPr>
              <w:spacing w:after="0" w:line="240" w:lineRule="auto"/>
              <w:rPr>
                <w:rFonts w:eastAsia="Calibri" w:cs="Calibri"/>
              </w:rPr>
            </w:pPr>
            <w:r w:rsidRPr="28215F03">
              <w:rPr>
                <w:rStyle w:val="normaltextrun"/>
                <w:rFonts w:eastAsia="Calibri" w:cs="Calibri"/>
              </w:rPr>
              <w:t>Book Looks</w:t>
            </w:r>
          </w:p>
          <w:p w14:paraId="0B241970" w14:textId="084F5C7A" w:rsidR="28215F03" w:rsidRDefault="28215F03" w:rsidP="00E53A3C">
            <w:pPr>
              <w:spacing w:after="0" w:line="240" w:lineRule="auto"/>
              <w:rPr>
                <w:rFonts w:eastAsia="Calibri" w:cs="Calibri"/>
              </w:rPr>
            </w:pPr>
          </w:p>
          <w:p w14:paraId="6AE7F2A1" w14:textId="0EE8ABA8" w:rsidR="28215F03" w:rsidRDefault="28215F03" w:rsidP="00E53A3C">
            <w:pPr>
              <w:spacing w:after="0" w:line="240" w:lineRule="auto"/>
              <w:rPr>
                <w:rFonts w:eastAsia="Calibri" w:cs="Calibri"/>
              </w:rPr>
            </w:pPr>
            <w:r w:rsidRPr="28215F03">
              <w:rPr>
                <w:rStyle w:val="normaltextrun"/>
                <w:rFonts w:eastAsia="Calibri" w:cs="Calibri"/>
              </w:rPr>
              <w:t>Listening to learners</w:t>
            </w:r>
          </w:p>
          <w:p w14:paraId="1865EF59" w14:textId="5E346756" w:rsidR="28215F03" w:rsidRDefault="28215F03" w:rsidP="00E53A3C">
            <w:pPr>
              <w:spacing w:after="0" w:line="240" w:lineRule="auto"/>
              <w:rPr>
                <w:rFonts w:eastAsia="Calibri" w:cs="Calibri"/>
              </w:rPr>
            </w:pPr>
          </w:p>
          <w:p w14:paraId="781731EB" w14:textId="2748F704" w:rsidR="28215F03" w:rsidRDefault="28215F03" w:rsidP="00E53A3C">
            <w:pPr>
              <w:spacing w:after="0" w:line="240" w:lineRule="auto"/>
              <w:rPr>
                <w:rFonts w:eastAsia="Calibri" w:cs="Calibri"/>
              </w:rPr>
            </w:pPr>
            <w:r w:rsidRPr="28215F03">
              <w:rPr>
                <w:rStyle w:val="normaltextrun"/>
                <w:rFonts w:eastAsia="Calibri" w:cs="Calibri"/>
              </w:rPr>
              <w:t>Planning reviews</w:t>
            </w:r>
          </w:p>
        </w:tc>
        <w:tc>
          <w:tcPr>
            <w:tcW w:w="2165" w:type="dxa"/>
            <w:tcMar>
              <w:left w:w="105" w:type="dxa"/>
              <w:right w:w="105" w:type="dxa"/>
            </w:tcMar>
          </w:tcPr>
          <w:p w14:paraId="61CC4B6D" w14:textId="082F9FA9" w:rsidR="28215F03" w:rsidRDefault="28215F03" w:rsidP="00E53A3C">
            <w:pPr>
              <w:spacing w:after="0" w:line="240" w:lineRule="auto"/>
              <w:rPr>
                <w:rFonts w:ascii="Corbel" w:eastAsia="Corbel" w:hAnsi="Corbel" w:cs="Corbel"/>
                <w:color w:val="000000" w:themeColor="text1"/>
              </w:rPr>
            </w:pPr>
          </w:p>
        </w:tc>
      </w:tr>
      <w:tr w:rsidR="28215F03" w14:paraId="714706F3" w14:textId="77777777" w:rsidTr="62B26322">
        <w:trPr>
          <w:trHeight w:val="300"/>
        </w:trPr>
        <w:tc>
          <w:tcPr>
            <w:tcW w:w="2151" w:type="dxa"/>
            <w:tcMar>
              <w:left w:w="105" w:type="dxa"/>
              <w:right w:w="105" w:type="dxa"/>
            </w:tcMar>
          </w:tcPr>
          <w:p w14:paraId="37285549" w14:textId="41621AC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Provide age-appropriate Classroom Workshops for all children </w:t>
            </w:r>
          </w:p>
        </w:tc>
        <w:tc>
          <w:tcPr>
            <w:tcW w:w="2165" w:type="dxa"/>
            <w:tcMar>
              <w:left w:w="105" w:type="dxa"/>
              <w:right w:w="105" w:type="dxa"/>
            </w:tcMar>
          </w:tcPr>
          <w:p w14:paraId="14DD7530" w14:textId="59C94E7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All children within the cluster have experienced a workshop on the topic of Anti-Racism and stereotyping  </w:t>
            </w:r>
          </w:p>
        </w:tc>
        <w:tc>
          <w:tcPr>
            <w:tcW w:w="2165" w:type="dxa"/>
            <w:tcMar>
              <w:left w:w="105" w:type="dxa"/>
              <w:right w:w="105" w:type="dxa"/>
            </w:tcMar>
          </w:tcPr>
          <w:p w14:paraId="42B6ED7F" w14:textId="638A56F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No Boundaries Workshops </w:t>
            </w:r>
          </w:p>
          <w:p w14:paraId="768E5967" w14:textId="55993BB5" w:rsidR="28215F03" w:rsidRDefault="28215F03" w:rsidP="00E53A3C">
            <w:pPr>
              <w:spacing w:after="0" w:line="240" w:lineRule="auto"/>
              <w:rPr>
                <w:rFonts w:eastAsia="Calibri" w:cs="Calibri"/>
                <w:color w:val="000000" w:themeColor="text1"/>
              </w:rPr>
            </w:pPr>
          </w:p>
          <w:p w14:paraId="5229E1AD" w14:textId="62B8F037" w:rsidR="28215F03" w:rsidRDefault="28215F03" w:rsidP="00E53A3C">
            <w:pPr>
              <w:spacing w:after="0" w:line="240" w:lineRule="auto"/>
              <w:rPr>
                <w:rFonts w:eastAsia="Calibri" w:cs="Calibri"/>
                <w:color w:val="000000" w:themeColor="text1"/>
              </w:rPr>
            </w:pPr>
            <w:r w:rsidRPr="28215F03">
              <w:rPr>
                <w:rStyle w:val="eop"/>
                <w:rFonts w:eastAsia="Calibri" w:cs="Calibri"/>
                <w:color w:val="000000" w:themeColor="text1"/>
              </w:rPr>
              <w:t xml:space="preserve">Torfaen Cohesion Team </w:t>
            </w:r>
          </w:p>
        </w:tc>
        <w:tc>
          <w:tcPr>
            <w:tcW w:w="2151" w:type="dxa"/>
            <w:tcMar>
              <w:left w:w="105" w:type="dxa"/>
              <w:right w:w="105" w:type="dxa"/>
            </w:tcMar>
          </w:tcPr>
          <w:p w14:paraId="616BAF50" w14:textId="2BD3E1E3" w:rsidR="28215F03" w:rsidRDefault="28215F03" w:rsidP="00E53A3C">
            <w:pPr>
              <w:spacing w:after="0" w:line="240" w:lineRule="auto"/>
              <w:rPr>
                <w:rFonts w:eastAsia="Calibri" w:cs="Calibri"/>
              </w:rPr>
            </w:pPr>
            <w:r w:rsidRPr="28215F03">
              <w:rPr>
                <w:rStyle w:val="normaltextrun"/>
                <w:rFonts w:eastAsia="Calibri" w:cs="Calibri"/>
              </w:rPr>
              <w:t>September 24- July 24</w:t>
            </w:r>
          </w:p>
        </w:tc>
        <w:tc>
          <w:tcPr>
            <w:tcW w:w="2165" w:type="dxa"/>
            <w:tcMar>
              <w:left w:w="105" w:type="dxa"/>
              <w:right w:w="105" w:type="dxa"/>
            </w:tcMar>
          </w:tcPr>
          <w:p w14:paraId="10428452" w14:textId="31A94929" w:rsidR="28215F03" w:rsidRDefault="28215F03" w:rsidP="00E53A3C">
            <w:pPr>
              <w:spacing w:after="0" w:line="240" w:lineRule="auto"/>
              <w:rPr>
                <w:rFonts w:eastAsia="Calibri" w:cs="Calibri"/>
              </w:rPr>
            </w:pPr>
            <w:r w:rsidRPr="28215F03">
              <w:rPr>
                <w:rStyle w:val="normaltextrun"/>
                <w:rFonts w:eastAsia="Calibri" w:cs="Calibri"/>
              </w:rPr>
              <w:t>Curriculum Lead</w:t>
            </w:r>
          </w:p>
          <w:p w14:paraId="2B20F698" w14:textId="18F8EEFD" w:rsidR="28215F03" w:rsidRDefault="28215F03" w:rsidP="00E53A3C">
            <w:pPr>
              <w:spacing w:after="0" w:line="240" w:lineRule="auto"/>
              <w:rPr>
                <w:rFonts w:eastAsia="Calibri" w:cs="Calibri"/>
              </w:rPr>
            </w:pPr>
          </w:p>
          <w:p w14:paraId="5A95BD3C" w14:textId="7EB9A794" w:rsidR="28215F03" w:rsidRDefault="28215F03" w:rsidP="00E53A3C">
            <w:pPr>
              <w:spacing w:after="0" w:line="240" w:lineRule="auto"/>
              <w:rPr>
                <w:rFonts w:eastAsia="Calibri" w:cs="Calibri"/>
              </w:rPr>
            </w:pPr>
            <w:r w:rsidRPr="28215F03">
              <w:rPr>
                <w:rStyle w:val="normaltextrun"/>
                <w:rFonts w:eastAsia="Calibri" w:cs="Calibri"/>
              </w:rPr>
              <w:t>Listening to learners</w:t>
            </w:r>
          </w:p>
        </w:tc>
        <w:tc>
          <w:tcPr>
            <w:tcW w:w="2165" w:type="dxa"/>
            <w:tcMar>
              <w:left w:w="105" w:type="dxa"/>
              <w:right w:w="105" w:type="dxa"/>
            </w:tcMar>
          </w:tcPr>
          <w:p w14:paraId="2BCA92B4" w14:textId="59F044EC" w:rsidR="28215F03" w:rsidRDefault="28215F03" w:rsidP="00E53A3C">
            <w:pPr>
              <w:spacing w:after="0" w:line="240" w:lineRule="auto"/>
              <w:rPr>
                <w:rFonts w:ascii="Corbel" w:eastAsia="Corbel" w:hAnsi="Corbel" w:cs="Corbel"/>
                <w:color w:val="000000" w:themeColor="text1"/>
              </w:rPr>
            </w:pPr>
          </w:p>
        </w:tc>
      </w:tr>
    </w:tbl>
    <w:p w14:paraId="0BDF497E" w14:textId="70731A6F" w:rsidR="62B26322" w:rsidRDefault="62B26322"/>
    <w:p w14:paraId="33DF6D36" w14:textId="32A35A57" w:rsidR="62B26322" w:rsidRDefault="62B26322"/>
    <w:p w14:paraId="25AE383C" w14:textId="1D059E68" w:rsidR="00536C79" w:rsidRPr="00536C79" w:rsidRDefault="00536C79" w:rsidP="00E53A3C">
      <w:pPr>
        <w:spacing w:after="0" w:line="240" w:lineRule="auto"/>
        <w:rPr>
          <w:rFonts w:cs="Calibri"/>
          <w:color w:val="000000" w:themeColor="text1"/>
          <w:sz w:val="28"/>
          <w:szCs w:val="28"/>
        </w:rPr>
      </w:pPr>
    </w:p>
    <w:p w14:paraId="2CB27751" w14:textId="62959E7C"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3240"/>
        <w:gridCol w:w="3240"/>
        <w:gridCol w:w="3240"/>
      </w:tblGrid>
      <w:tr w:rsidR="28215F03" w14:paraId="37E9F87A" w14:textId="77777777" w:rsidTr="62B26322">
        <w:trPr>
          <w:trHeight w:val="300"/>
        </w:trPr>
        <w:tc>
          <w:tcPr>
            <w:tcW w:w="12960" w:type="dxa"/>
            <w:gridSpan w:val="4"/>
            <w:shd w:val="clear" w:color="auto" w:fill="5B9BD5" w:themeFill="accent1"/>
            <w:tcMar>
              <w:left w:w="105" w:type="dxa"/>
              <w:right w:w="105" w:type="dxa"/>
            </w:tcMar>
          </w:tcPr>
          <w:p w14:paraId="117B74FE" w14:textId="1D5436E9" w:rsidR="28215F03" w:rsidRDefault="28215F03" w:rsidP="00E53A3C">
            <w:pPr>
              <w:spacing w:after="0" w:line="240" w:lineRule="auto"/>
              <w:jc w:val="center"/>
              <w:rPr>
                <w:rFonts w:ascii="Corbel" w:eastAsia="Corbel" w:hAnsi="Corbel" w:cs="Corbel"/>
                <w:sz w:val="32"/>
                <w:szCs w:val="32"/>
              </w:rPr>
            </w:pPr>
            <w:r w:rsidRPr="28215F03">
              <w:rPr>
                <w:rFonts w:ascii="Corbel" w:eastAsia="Corbel" w:hAnsi="Corbel" w:cs="Corbel"/>
                <w:b/>
                <w:bCs/>
                <w:sz w:val="32"/>
                <w:szCs w:val="32"/>
              </w:rPr>
              <w:t>Equality Objective 2: All stakeholders will work to eliminate the disadvantage and barriers that make it hard for people to access the same opportunities as everyone else.</w:t>
            </w:r>
          </w:p>
        </w:tc>
      </w:tr>
      <w:tr w:rsidR="28215F03" w14:paraId="14448283" w14:textId="77777777" w:rsidTr="62B26322">
        <w:trPr>
          <w:trHeight w:val="300"/>
        </w:trPr>
        <w:tc>
          <w:tcPr>
            <w:tcW w:w="3240" w:type="dxa"/>
            <w:tcMar>
              <w:left w:w="105" w:type="dxa"/>
              <w:right w:w="105" w:type="dxa"/>
            </w:tcMar>
          </w:tcPr>
          <w:p w14:paraId="0E39EA3F" w14:textId="274416D7"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Evidence</w:t>
            </w:r>
          </w:p>
        </w:tc>
        <w:tc>
          <w:tcPr>
            <w:tcW w:w="3240" w:type="dxa"/>
            <w:tcMar>
              <w:left w:w="105" w:type="dxa"/>
              <w:right w:w="105" w:type="dxa"/>
            </w:tcMar>
          </w:tcPr>
          <w:p w14:paraId="3139018B" w14:textId="3690E2C0"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Protected Characteristic</w:t>
            </w:r>
          </w:p>
        </w:tc>
        <w:tc>
          <w:tcPr>
            <w:tcW w:w="3240" w:type="dxa"/>
            <w:tcMar>
              <w:left w:w="105" w:type="dxa"/>
              <w:right w:w="105" w:type="dxa"/>
            </w:tcMar>
          </w:tcPr>
          <w:p w14:paraId="4763C430" w14:textId="55E39762"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Quantitative Target</w:t>
            </w:r>
          </w:p>
        </w:tc>
        <w:tc>
          <w:tcPr>
            <w:tcW w:w="3240" w:type="dxa"/>
            <w:tcMar>
              <w:left w:w="105" w:type="dxa"/>
              <w:right w:w="105" w:type="dxa"/>
            </w:tcMar>
          </w:tcPr>
          <w:p w14:paraId="79DD7C7C" w14:textId="5A3A14CD"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Stakeholders</w:t>
            </w:r>
          </w:p>
        </w:tc>
      </w:tr>
      <w:tr w:rsidR="28215F03" w14:paraId="3BB36630" w14:textId="77777777" w:rsidTr="62B26322">
        <w:trPr>
          <w:trHeight w:val="300"/>
        </w:trPr>
        <w:tc>
          <w:tcPr>
            <w:tcW w:w="3240" w:type="dxa"/>
            <w:tcMar>
              <w:left w:w="105" w:type="dxa"/>
              <w:right w:w="105" w:type="dxa"/>
            </w:tcMar>
          </w:tcPr>
          <w:p w14:paraId="1FCFE90B" w14:textId="5AAE6874"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Questionnaires of all stakeholders</w:t>
            </w:r>
          </w:p>
          <w:p w14:paraId="37B1576F" w14:textId="416F3461"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Pupil Voice </w:t>
            </w:r>
          </w:p>
          <w:p w14:paraId="41541721" w14:textId="699D7251"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Individual school data (attendance, performance</w:t>
            </w:r>
          </w:p>
        </w:tc>
        <w:tc>
          <w:tcPr>
            <w:tcW w:w="3240" w:type="dxa"/>
            <w:tcMar>
              <w:left w:w="105" w:type="dxa"/>
              <w:right w:w="105" w:type="dxa"/>
            </w:tcMar>
          </w:tcPr>
          <w:p w14:paraId="2C114F22" w14:textId="3818493F"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 Sex</w:t>
            </w:r>
          </w:p>
          <w:p w14:paraId="70BE94F3" w14:textId="29607236"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Age</w:t>
            </w:r>
          </w:p>
          <w:p w14:paraId="13AC7426" w14:textId="2777533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All relevant protected characteristics</w:t>
            </w:r>
          </w:p>
        </w:tc>
        <w:tc>
          <w:tcPr>
            <w:tcW w:w="3240" w:type="dxa"/>
            <w:tcMar>
              <w:left w:w="105" w:type="dxa"/>
              <w:right w:w="105" w:type="dxa"/>
            </w:tcMar>
          </w:tcPr>
          <w:p w14:paraId="1610A892" w14:textId="76B1B5EC" w:rsidR="28215F03" w:rsidRDefault="56B2B047" w:rsidP="008C4798">
            <w:pPr>
              <w:pStyle w:val="ListParagraph"/>
              <w:numPr>
                <w:ilvl w:val="0"/>
                <w:numId w:val="1"/>
              </w:numPr>
              <w:rPr>
                <w:rFonts w:ascii="Calibri" w:eastAsia="Calibri" w:hAnsi="Calibri" w:cs="Calibri"/>
                <w:color w:val="000000" w:themeColor="text1"/>
                <w:sz w:val="22"/>
                <w:szCs w:val="22"/>
              </w:rPr>
            </w:pPr>
            <w:r w:rsidRPr="62B26322">
              <w:rPr>
                <w:rStyle w:val="normaltextrun"/>
                <w:rFonts w:ascii="Calibri" w:eastAsia="Calibri" w:hAnsi="Calibri" w:cs="Calibri"/>
                <w:color w:val="000000" w:themeColor="text1"/>
                <w:sz w:val="22"/>
                <w:szCs w:val="22"/>
              </w:rPr>
              <w:t>All learners and young people to have the same opportunities regardless of protected characteristic. </w:t>
            </w:r>
          </w:p>
        </w:tc>
        <w:tc>
          <w:tcPr>
            <w:tcW w:w="3240" w:type="dxa"/>
            <w:tcMar>
              <w:left w:w="105" w:type="dxa"/>
              <w:right w:w="105" w:type="dxa"/>
            </w:tcMar>
          </w:tcPr>
          <w:p w14:paraId="231C7819" w14:textId="10F94802"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All stakeholders</w:t>
            </w:r>
          </w:p>
        </w:tc>
      </w:tr>
    </w:tbl>
    <w:p w14:paraId="3E4AC0AD" w14:textId="5DC9D9FD" w:rsidR="00536C79" w:rsidRPr="00536C79" w:rsidRDefault="00536C79" w:rsidP="00E53A3C">
      <w:pPr>
        <w:spacing w:after="0" w:line="240" w:lineRule="auto"/>
        <w:rPr>
          <w:rFonts w:ascii="Corbel" w:eastAsia="Corbel" w:hAnsi="Corbel" w:cs="Corbel"/>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1"/>
        <w:gridCol w:w="2165"/>
        <w:gridCol w:w="2165"/>
        <w:gridCol w:w="2151"/>
        <w:gridCol w:w="2165"/>
        <w:gridCol w:w="2165"/>
      </w:tblGrid>
      <w:tr w:rsidR="28215F03" w14:paraId="686DB0E1" w14:textId="77777777" w:rsidTr="62B26322">
        <w:trPr>
          <w:trHeight w:val="300"/>
        </w:trPr>
        <w:tc>
          <w:tcPr>
            <w:tcW w:w="2151" w:type="dxa"/>
            <w:shd w:val="clear" w:color="auto" w:fill="5B9BD5" w:themeFill="accent1"/>
            <w:tcMar>
              <w:left w:w="105" w:type="dxa"/>
              <w:right w:w="105" w:type="dxa"/>
            </w:tcMar>
          </w:tcPr>
          <w:p w14:paraId="7B45FCC6" w14:textId="3674F444" w:rsidR="28215F03" w:rsidRDefault="28215F03" w:rsidP="00E53A3C">
            <w:pPr>
              <w:spacing w:after="0" w:line="240" w:lineRule="auto"/>
              <w:jc w:val="center"/>
              <w:rPr>
                <w:rFonts w:eastAsia="Calibri" w:cs="Calibri"/>
              </w:rPr>
            </w:pPr>
            <w:r w:rsidRPr="28215F03">
              <w:rPr>
                <w:rStyle w:val="normaltextrun"/>
                <w:rFonts w:eastAsia="Calibri" w:cs="Calibri"/>
                <w:b/>
                <w:bCs/>
              </w:rPr>
              <w:t>Actions</w:t>
            </w:r>
          </w:p>
          <w:p w14:paraId="3B67C936" w14:textId="4D5A7A90" w:rsidR="28215F03" w:rsidRDefault="28215F03" w:rsidP="00E53A3C">
            <w:pPr>
              <w:spacing w:after="0" w:line="240" w:lineRule="auto"/>
              <w:jc w:val="center"/>
              <w:rPr>
                <w:rFonts w:eastAsia="Calibri" w:cs="Calibri"/>
              </w:rPr>
            </w:pPr>
          </w:p>
          <w:p w14:paraId="4055438B" w14:textId="6EC6AE57" w:rsidR="28215F03" w:rsidRDefault="28215F03" w:rsidP="00E53A3C">
            <w:pPr>
              <w:spacing w:after="0" w:line="240" w:lineRule="auto"/>
              <w:jc w:val="center"/>
              <w:rPr>
                <w:rFonts w:eastAsia="Calibri" w:cs="Calibri"/>
              </w:rPr>
            </w:pPr>
            <w:r w:rsidRPr="28215F03">
              <w:rPr>
                <w:rStyle w:val="normaltextrun"/>
                <w:rFonts w:eastAsia="Calibri" w:cs="Calibri"/>
                <w:b/>
                <w:bCs/>
              </w:rPr>
              <w:t>What is it we want to do?</w:t>
            </w:r>
          </w:p>
          <w:p w14:paraId="5D4B2F15" w14:textId="10308456" w:rsidR="28215F03" w:rsidRDefault="28215F03" w:rsidP="00E53A3C">
            <w:pPr>
              <w:spacing w:after="0" w:line="240" w:lineRule="auto"/>
              <w:jc w:val="center"/>
              <w:rPr>
                <w:rFonts w:eastAsia="Calibri" w:cs="Calibri"/>
              </w:rPr>
            </w:pPr>
          </w:p>
        </w:tc>
        <w:tc>
          <w:tcPr>
            <w:tcW w:w="2165" w:type="dxa"/>
            <w:shd w:val="clear" w:color="auto" w:fill="5B9BD5" w:themeFill="accent1"/>
            <w:tcMar>
              <w:left w:w="105" w:type="dxa"/>
              <w:right w:w="105" w:type="dxa"/>
            </w:tcMar>
          </w:tcPr>
          <w:p w14:paraId="77C345FC" w14:textId="25BFD15C" w:rsidR="28215F03" w:rsidRDefault="28215F03" w:rsidP="00E53A3C">
            <w:pPr>
              <w:spacing w:after="0" w:line="240" w:lineRule="auto"/>
              <w:jc w:val="center"/>
              <w:rPr>
                <w:rFonts w:eastAsia="Calibri" w:cs="Calibri"/>
              </w:rPr>
            </w:pPr>
            <w:r w:rsidRPr="28215F03">
              <w:rPr>
                <w:rFonts w:eastAsia="Calibri" w:cs="Calibri"/>
                <w:b/>
                <w:bCs/>
              </w:rPr>
              <w:t>Outcome – What will success look like?</w:t>
            </w:r>
          </w:p>
        </w:tc>
        <w:tc>
          <w:tcPr>
            <w:tcW w:w="2165" w:type="dxa"/>
            <w:shd w:val="clear" w:color="auto" w:fill="5B9BD5" w:themeFill="accent1"/>
            <w:tcMar>
              <w:left w:w="105" w:type="dxa"/>
              <w:right w:w="105" w:type="dxa"/>
            </w:tcMar>
          </w:tcPr>
          <w:p w14:paraId="598CE966" w14:textId="5A53C331" w:rsidR="28215F03" w:rsidRDefault="28215F03" w:rsidP="00E53A3C">
            <w:pPr>
              <w:spacing w:after="0" w:line="240" w:lineRule="auto"/>
              <w:jc w:val="center"/>
              <w:rPr>
                <w:rFonts w:eastAsia="Calibri" w:cs="Calibri"/>
              </w:rPr>
            </w:pPr>
            <w:r w:rsidRPr="28215F03">
              <w:rPr>
                <w:rFonts w:eastAsia="Calibri" w:cs="Calibri"/>
                <w:b/>
                <w:bCs/>
              </w:rPr>
              <w:t>Resources/ External support / Professional learning</w:t>
            </w:r>
          </w:p>
        </w:tc>
        <w:tc>
          <w:tcPr>
            <w:tcW w:w="2151" w:type="dxa"/>
            <w:shd w:val="clear" w:color="auto" w:fill="5B9BD5" w:themeFill="accent1"/>
            <w:tcMar>
              <w:left w:w="105" w:type="dxa"/>
              <w:right w:w="105" w:type="dxa"/>
            </w:tcMar>
          </w:tcPr>
          <w:p w14:paraId="3289DED6" w14:textId="0C746650" w:rsidR="28215F03" w:rsidRDefault="28215F03" w:rsidP="00E53A3C">
            <w:pPr>
              <w:spacing w:after="0" w:line="240" w:lineRule="auto"/>
              <w:jc w:val="center"/>
              <w:rPr>
                <w:rFonts w:eastAsia="Calibri" w:cs="Calibri"/>
              </w:rPr>
            </w:pPr>
            <w:r w:rsidRPr="28215F03">
              <w:rPr>
                <w:rFonts w:eastAsia="Calibri" w:cs="Calibri"/>
                <w:b/>
                <w:bCs/>
              </w:rPr>
              <w:t>Timescale</w:t>
            </w:r>
          </w:p>
        </w:tc>
        <w:tc>
          <w:tcPr>
            <w:tcW w:w="2165" w:type="dxa"/>
            <w:shd w:val="clear" w:color="auto" w:fill="5B9BD5" w:themeFill="accent1"/>
            <w:tcMar>
              <w:left w:w="105" w:type="dxa"/>
              <w:right w:w="105" w:type="dxa"/>
            </w:tcMar>
          </w:tcPr>
          <w:p w14:paraId="12ECC8A4" w14:textId="12FB9AAD" w:rsidR="28215F03" w:rsidRDefault="28215F03" w:rsidP="00E53A3C">
            <w:pPr>
              <w:spacing w:after="0" w:line="240" w:lineRule="auto"/>
              <w:jc w:val="center"/>
              <w:rPr>
                <w:rFonts w:eastAsia="Calibri" w:cs="Calibri"/>
              </w:rPr>
            </w:pPr>
            <w:r w:rsidRPr="28215F03">
              <w:rPr>
                <w:rFonts w:eastAsia="Calibri" w:cs="Calibri"/>
                <w:b/>
                <w:bCs/>
              </w:rPr>
              <w:t>Monitoring / Responsibility</w:t>
            </w:r>
          </w:p>
          <w:p w14:paraId="0A61CE58" w14:textId="47E8BDA3" w:rsidR="28215F03" w:rsidRDefault="28215F03" w:rsidP="00E53A3C">
            <w:pPr>
              <w:spacing w:after="0" w:line="240" w:lineRule="auto"/>
              <w:jc w:val="center"/>
              <w:rPr>
                <w:rFonts w:eastAsia="Calibri" w:cs="Calibri"/>
              </w:rPr>
            </w:pPr>
            <w:r w:rsidRPr="28215F03">
              <w:rPr>
                <w:rFonts w:eastAsia="Calibri" w:cs="Calibri"/>
                <w:b/>
                <w:bCs/>
              </w:rPr>
              <w:t>Who is monitoring the action? How?</w:t>
            </w:r>
          </w:p>
        </w:tc>
        <w:tc>
          <w:tcPr>
            <w:tcW w:w="2165" w:type="dxa"/>
            <w:shd w:val="clear" w:color="auto" w:fill="5B9BD5" w:themeFill="accent1"/>
            <w:tcMar>
              <w:left w:w="105" w:type="dxa"/>
              <w:right w:w="105" w:type="dxa"/>
            </w:tcMar>
          </w:tcPr>
          <w:p w14:paraId="1951241D" w14:textId="6BEFFF63"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Actual outcomes</w:t>
            </w:r>
          </w:p>
        </w:tc>
      </w:tr>
      <w:tr w:rsidR="28215F03" w14:paraId="25354721" w14:textId="77777777" w:rsidTr="62B26322">
        <w:trPr>
          <w:trHeight w:val="300"/>
        </w:trPr>
        <w:tc>
          <w:tcPr>
            <w:tcW w:w="2151" w:type="dxa"/>
            <w:tcMar>
              <w:left w:w="105" w:type="dxa"/>
              <w:right w:w="105" w:type="dxa"/>
            </w:tcMar>
          </w:tcPr>
          <w:p w14:paraId="58408021" w14:textId="1E20916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Raise attainment of identified groups of learners through tracking data of all groups of learners including FSM and low attendees, to address any gaps in attainment and put in place any </w:t>
            </w:r>
            <w:r w:rsidRPr="28215F03">
              <w:rPr>
                <w:rStyle w:val="normaltextrun"/>
                <w:rFonts w:eastAsia="Calibri" w:cs="Calibri"/>
                <w:color w:val="000000" w:themeColor="text1"/>
              </w:rPr>
              <w:lastRenderedPageBreak/>
              <w:t>appropriate interventions to aid those pupils. </w:t>
            </w:r>
          </w:p>
        </w:tc>
        <w:tc>
          <w:tcPr>
            <w:tcW w:w="2165" w:type="dxa"/>
            <w:tcMar>
              <w:left w:w="105" w:type="dxa"/>
              <w:right w:w="105" w:type="dxa"/>
            </w:tcMar>
          </w:tcPr>
          <w:p w14:paraId="43E437A2" w14:textId="22F8B2A8" w:rsidR="28215F03" w:rsidRDefault="28215F03" w:rsidP="00E53A3C">
            <w:pPr>
              <w:spacing w:after="0" w:line="240" w:lineRule="auto"/>
              <w:rPr>
                <w:rFonts w:eastAsia="Calibri" w:cs="Calibri"/>
              </w:rPr>
            </w:pPr>
            <w:r w:rsidRPr="28215F03">
              <w:rPr>
                <w:rStyle w:val="normaltextrun"/>
                <w:rFonts w:eastAsia="Calibri" w:cs="Calibri"/>
              </w:rPr>
              <w:lastRenderedPageBreak/>
              <w:t>Increase 100% staff awareness of barriers to learning and what needs to be addressed. </w:t>
            </w:r>
          </w:p>
          <w:p w14:paraId="145576A8" w14:textId="4A4755CC" w:rsidR="28215F03" w:rsidRDefault="28215F03" w:rsidP="00E53A3C">
            <w:pPr>
              <w:spacing w:after="0" w:line="240" w:lineRule="auto"/>
              <w:rPr>
                <w:rFonts w:eastAsia="Calibri" w:cs="Calibri"/>
              </w:rPr>
            </w:pPr>
            <w:r w:rsidRPr="28215F03">
              <w:rPr>
                <w:rStyle w:val="normaltextrun"/>
                <w:rFonts w:eastAsia="Calibri" w:cs="Calibri"/>
              </w:rPr>
              <w:t>Reduce gaps in attainment and attendance between pupils from protected groups. </w:t>
            </w:r>
          </w:p>
          <w:p w14:paraId="67B4EF13" w14:textId="2DCE67E1" w:rsidR="28215F03" w:rsidRDefault="28215F03" w:rsidP="00E53A3C">
            <w:pPr>
              <w:spacing w:after="0" w:line="240" w:lineRule="auto"/>
              <w:rPr>
                <w:rFonts w:eastAsia="Calibri" w:cs="Calibri"/>
              </w:rPr>
            </w:pPr>
          </w:p>
        </w:tc>
        <w:tc>
          <w:tcPr>
            <w:tcW w:w="2165" w:type="dxa"/>
            <w:tcMar>
              <w:left w:w="105" w:type="dxa"/>
              <w:right w:w="105" w:type="dxa"/>
            </w:tcMar>
          </w:tcPr>
          <w:p w14:paraId="7070926B" w14:textId="5B778D46" w:rsidR="28215F03" w:rsidRDefault="28215F03" w:rsidP="00E53A3C">
            <w:pPr>
              <w:spacing w:after="0" w:line="240" w:lineRule="auto"/>
              <w:ind w:left="30"/>
              <w:rPr>
                <w:rFonts w:eastAsia="Calibri" w:cs="Calibri"/>
              </w:rPr>
            </w:pPr>
            <w:r w:rsidRPr="28215F03">
              <w:rPr>
                <w:rStyle w:val="normaltextrun"/>
                <w:rFonts w:eastAsia="Calibri" w:cs="Calibri"/>
              </w:rPr>
              <w:lastRenderedPageBreak/>
              <w:t>Interventions for Numeracy, Literacy &amp; Wellbeing for identified pupils.   </w:t>
            </w:r>
          </w:p>
          <w:p w14:paraId="0F014C81" w14:textId="57ECA018" w:rsidR="28215F03" w:rsidRDefault="28215F03" w:rsidP="00E53A3C">
            <w:pPr>
              <w:spacing w:after="0" w:line="240" w:lineRule="auto"/>
              <w:ind w:left="30"/>
              <w:rPr>
                <w:rFonts w:eastAsia="Calibri" w:cs="Calibri"/>
              </w:rPr>
            </w:pPr>
            <w:r w:rsidRPr="28215F03">
              <w:rPr>
                <w:rStyle w:val="normaltextrun"/>
                <w:rFonts w:eastAsia="Calibri" w:cs="Calibri"/>
              </w:rPr>
              <w:t>Nurture provision and classes </w:t>
            </w:r>
          </w:p>
          <w:p w14:paraId="0B962130" w14:textId="277495F1" w:rsidR="28215F03" w:rsidRDefault="28215F03" w:rsidP="00E53A3C">
            <w:pPr>
              <w:spacing w:after="0" w:line="240" w:lineRule="auto"/>
              <w:ind w:left="30"/>
              <w:rPr>
                <w:rFonts w:eastAsia="Calibri" w:cs="Calibri"/>
              </w:rPr>
            </w:pPr>
            <w:r w:rsidRPr="28215F03">
              <w:rPr>
                <w:rStyle w:val="eop"/>
                <w:rFonts w:eastAsia="Calibri" w:cs="Calibri"/>
              </w:rPr>
              <w:t> </w:t>
            </w:r>
          </w:p>
          <w:p w14:paraId="483D1546" w14:textId="0A84EBD5" w:rsidR="28215F03" w:rsidRDefault="28215F03" w:rsidP="00E53A3C">
            <w:pPr>
              <w:spacing w:after="0" w:line="240" w:lineRule="auto"/>
              <w:rPr>
                <w:rFonts w:eastAsia="Calibri" w:cs="Calibri"/>
              </w:rPr>
            </w:pPr>
            <w:r w:rsidRPr="28215F03">
              <w:rPr>
                <w:rStyle w:val="normaltextrun"/>
                <w:rFonts w:eastAsia="Calibri" w:cs="Calibri"/>
              </w:rPr>
              <w:t>ACE awareness training </w:t>
            </w:r>
          </w:p>
          <w:p w14:paraId="5460AD1F" w14:textId="15A64990" w:rsidR="28215F03" w:rsidRDefault="28215F03" w:rsidP="00E53A3C">
            <w:pPr>
              <w:spacing w:after="0" w:line="240" w:lineRule="auto"/>
              <w:rPr>
                <w:rFonts w:eastAsia="Calibri" w:cs="Calibri"/>
              </w:rPr>
            </w:pPr>
          </w:p>
        </w:tc>
        <w:tc>
          <w:tcPr>
            <w:tcW w:w="2151" w:type="dxa"/>
            <w:tcMar>
              <w:left w:w="105" w:type="dxa"/>
              <w:right w:w="105" w:type="dxa"/>
            </w:tcMar>
          </w:tcPr>
          <w:p w14:paraId="0B8BD0E4" w14:textId="051D152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October 23- July 24 </w:t>
            </w:r>
          </w:p>
        </w:tc>
        <w:tc>
          <w:tcPr>
            <w:tcW w:w="2165" w:type="dxa"/>
            <w:tcMar>
              <w:left w:w="105" w:type="dxa"/>
              <w:right w:w="105" w:type="dxa"/>
            </w:tcMar>
          </w:tcPr>
          <w:p w14:paraId="437051DB" w14:textId="3BEF5FE8" w:rsidR="28215F03" w:rsidRDefault="56B2B047" w:rsidP="62B26322">
            <w:pPr>
              <w:spacing w:after="0" w:line="240" w:lineRule="auto"/>
              <w:ind w:firstLine="0"/>
              <w:rPr>
                <w:rFonts w:eastAsia="Calibri" w:cs="Calibri"/>
              </w:rPr>
            </w:pPr>
            <w:r w:rsidRPr="62B26322">
              <w:rPr>
                <w:rStyle w:val="eop"/>
                <w:rFonts w:eastAsia="Calibri" w:cs="Calibri"/>
              </w:rPr>
              <w:t>Thrive trained staff </w:t>
            </w:r>
          </w:p>
          <w:p w14:paraId="6085B1AF" w14:textId="3291F3ED" w:rsidR="28215F03" w:rsidRDefault="28215F03" w:rsidP="00E53A3C">
            <w:pPr>
              <w:spacing w:after="0" w:line="240" w:lineRule="auto"/>
              <w:rPr>
                <w:rFonts w:eastAsia="Calibri" w:cs="Calibri"/>
              </w:rPr>
            </w:pPr>
          </w:p>
          <w:p w14:paraId="257A513F" w14:textId="479F5239" w:rsidR="28215F03" w:rsidRDefault="56B2B047" w:rsidP="62B26322">
            <w:pPr>
              <w:spacing w:after="0" w:line="240" w:lineRule="auto"/>
              <w:ind w:firstLine="0"/>
              <w:rPr>
                <w:rFonts w:eastAsia="Calibri" w:cs="Calibri"/>
              </w:rPr>
            </w:pPr>
            <w:r w:rsidRPr="62B26322">
              <w:rPr>
                <w:rStyle w:val="normaltextrun"/>
                <w:rFonts w:eastAsia="Calibri" w:cs="Calibri"/>
              </w:rPr>
              <w:t>Interventions co-ordinator &amp; SLT </w:t>
            </w:r>
          </w:p>
          <w:p w14:paraId="3B6B193B" w14:textId="240C229B" w:rsidR="28215F03" w:rsidRDefault="56B2B047" w:rsidP="62B26322">
            <w:pPr>
              <w:spacing w:after="0" w:line="240" w:lineRule="auto"/>
              <w:ind w:firstLine="0"/>
              <w:rPr>
                <w:rFonts w:eastAsia="Calibri" w:cs="Calibri"/>
              </w:rPr>
            </w:pPr>
            <w:r w:rsidRPr="62B26322">
              <w:rPr>
                <w:rStyle w:val="normaltextrun"/>
                <w:rFonts w:eastAsia="Calibri" w:cs="Calibri"/>
              </w:rPr>
              <w:t>Governor Performance &amp; Improvement committee </w:t>
            </w:r>
          </w:p>
          <w:p w14:paraId="77C527F5" w14:textId="430FA93C" w:rsidR="28215F03" w:rsidRDefault="28215F03" w:rsidP="00E53A3C">
            <w:pPr>
              <w:spacing w:after="0" w:line="240" w:lineRule="auto"/>
              <w:rPr>
                <w:rFonts w:eastAsia="Calibri" w:cs="Calibri"/>
              </w:rPr>
            </w:pPr>
          </w:p>
          <w:p w14:paraId="034A5040" w14:textId="10F2EA59" w:rsidR="28215F03" w:rsidRDefault="28215F03" w:rsidP="00E53A3C">
            <w:pPr>
              <w:spacing w:after="0" w:line="240" w:lineRule="auto"/>
              <w:rPr>
                <w:rFonts w:eastAsia="Calibri" w:cs="Calibri"/>
              </w:rPr>
            </w:pPr>
          </w:p>
          <w:p w14:paraId="5782DE68" w14:textId="75B570B8" w:rsidR="28215F03" w:rsidRDefault="28215F03" w:rsidP="00E53A3C">
            <w:pPr>
              <w:spacing w:after="0" w:line="240" w:lineRule="auto"/>
              <w:rPr>
                <w:rFonts w:eastAsia="Calibri" w:cs="Calibri"/>
              </w:rPr>
            </w:pPr>
          </w:p>
        </w:tc>
        <w:tc>
          <w:tcPr>
            <w:tcW w:w="2165" w:type="dxa"/>
            <w:tcMar>
              <w:left w:w="105" w:type="dxa"/>
              <w:right w:w="105" w:type="dxa"/>
            </w:tcMar>
          </w:tcPr>
          <w:p w14:paraId="0D0D9DD6" w14:textId="24C74045" w:rsidR="28215F03" w:rsidRDefault="28215F03" w:rsidP="00E53A3C">
            <w:pPr>
              <w:spacing w:after="0" w:line="240" w:lineRule="auto"/>
              <w:rPr>
                <w:rFonts w:ascii="Corbel" w:eastAsia="Corbel" w:hAnsi="Corbel" w:cs="Corbel"/>
              </w:rPr>
            </w:pPr>
          </w:p>
        </w:tc>
      </w:tr>
      <w:tr w:rsidR="28215F03" w14:paraId="748D1F73" w14:textId="77777777" w:rsidTr="62B26322">
        <w:trPr>
          <w:trHeight w:val="300"/>
        </w:trPr>
        <w:tc>
          <w:tcPr>
            <w:tcW w:w="2151" w:type="dxa"/>
            <w:tcMar>
              <w:left w:w="105" w:type="dxa"/>
              <w:right w:w="105" w:type="dxa"/>
            </w:tcMar>
          </w:tcPr>
          <w:p w14:paraId="3794E2CF" w14:textId="4E6B32C0"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Attendance officers/Family Engagement Officers to identify and raise attendance of groups of learners and attendance of parents in school activities. </w:t>
            </w:r>
          </w:p>
        </w:tc>
        <w:tc>
          <w:tcPr>
            <w:tcW w:w="2165" w:type="dxa"/>
            <w:tcMar>
              <w:left w:w="105" w:type="dxa"/>
              <w:right w:w="105" w:type="dxa"/>
            </w:tcMar>
          </w:tcPr>
          <w:p w14:paraId="41E1B8AA" w14:textId="7895482E"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Increased attendance of all groups of learners. (targets set applicable to school and individual groups of learners) </w:t>
            </w:r>
          </w:p>
        </w:tc>
        <w:tc>
          <w:tcPr>
            <w:tcW w:w="2165" w:type="dxa"/>
            <w:tcMar>
              <w:left w:w="105" w:type="dxa"/>
              <w:right w:w="105" w:type="dxa"/>
            </w:tcMar>
          </w:tcPr>
          <w:p w14:paraId="27B78259" w14:textId="73B1458A" w:rsidR="28215F03" w:rsidRDefault="28215F03" w:rsidP="00E53A3C">
            <w:pPr>
              <w:spacing w:after="0" w:line="240" w:lineRule="auto"/>
              <w:rPr>
                <w:rFonts w:eastAsia="Calibri" w:cs="Calibri"/>
                <w:color w:val="000000" w:themeColor="text1"/>
              </w:rPr>
            </w:pPr>
            <w:r w:rsidRPr="28215F03">
              <w:rPr>
                <w:rFonts w:eastAsia="Calibri" w:cs="Calibri"/>
                <w:color w:val="000000" w:themeColor="text1"/>
              </w:rPr>
              <w:t xml:space="preserve"> Parent/carer questionnaires to identify workshops needed to support their children. </w:t>
            </w:r>
          </w:p>
        </w:tc>
        <w:tc>
          <w:tcPr>
            <w:tcW w:w="2151" w:type="dxa"/>
            <w:tcMar>
              <w:left w:w="105" w:type="dxa"/>
              <w:right w:w="105" w:type="dxa"/>
            </w:tcMar>
          </w:tcPr>
          <w:p w14:paraId="1179581B" w14:textId="07EFC7C0" w:rsidR="28215F03" w:rsidRDefault="28215F03" w:rsidP="00E53A3C">
            <w:pPr>
              <w:spacing w:after="0" w:line="240" w:lineRule="auto"/>
              <w:rPr>
                <w:rFonts w:eastAsia="Calibri" w:cs="Calibri"/>
              </w:rPr>
            </w:pPr>
            <w:r w:rsidRPr="28215F03">
              <w:rPr>
                <w:rStyle w:val="normaltextrun"/>
                <w:rFonts w:eastAsia="Calibri" w:cs="Calibri"/>
              </w:rPr>
              <w:t>October 23- July 24  </w:t>
            </w:r>
          </w:p>
          <w:p w14:paraId="3F55B9B5" w14:textId="34E69E34" w:rsidR="28215F03" w:rsidRDefault="28215F03" w:rsidP="00E53A3C">
            <w:pPr>
              <w:spacing w:after="0" w:line="240" w:lineRule="auto"/>
              <w:rPr>
                <w:rFonts w:eastAsia="Calibri" w:cs="Calibri"/>
              </w:rPr>
            </w:pPr>
            <w:r w:rsidRPr="28215F03">
              <w:rPr>
                <w:rStyle w:val="normaltextrun"/>
                <w:rFonts w:eastAsia="Calibri" w:cs="Calibri"/>
              </w:rPr>
              <w:t>Reviewed annually </w:t>
            </w:r>
          </w:p>
          <w:p w14:paraId="6EFCB175" w14:textId="708FFB8B" w:rsidR="28215F03" w:rsidRDefault="28215F03" w:rsidP="00E53A3C">
            <w:pPr>
              <w:spacing w:after="0" w:line="240" w:lineRule="auto"/>
              <w:rPr>
                <w:rFonts w:eastAsia="Calibri" w:cs="Calibri"/>
              </w:rPr>
            </w:pPr>
          </w:p>
        </w:tc>
        <w:tc>
          <w:tcPr>
            <w:tcW w:w="2165" w:type="dxa"/>
            <w:tcMar>
              <w:left w:w="105" w:type="dxa"/>
              <w:right w:w="105" w:type="dxa"/>
            </w:tcMar>
          </w:tcPr>
          <w:p w14:paraId="7042D8DA" w14:textId="620EA8A7"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Attendance Officer/Family Engagement Officers </w:t>
            </w:r>
          </w:p>
        </w:tc>
        <w:tc>
          <w:tcPr>
            <w:tcW w:w="2165" w:type="dxa"/>
            <w:tcMar>
              <w:left w:w="105" w:type="dxa"/>
              <w:right w:w="105" w:type="dxa"/>
            </w:tcMar>
          </w:tcPr>
          <w:p w14:paraId="594E2277" w14:textId="2AE585D3"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 </w:t>
            </w:r>
          </w:p>
        </w:tc>
      </w:tr>
      <w:tr w:rsidR="28215F03" w14:paraId="6CC86D7B" w14:textId="77777777" w:rsidTr="62B26322">
        <w:trPr>
          <w:trHeight w:val="300"/>
        </w:trPr>
        <w:tc>
          <w:tcPr>
            <w:tcW w:w="2151" w:type="dxa"/>
            <w:tcMar>
              <w:left w:w="105" w:type="dxa"/>
              <w:right w:w="105" w:type="dxa"/>
            </w:tcMar>
          </w:tcPr>
          <w:p w14:paraId="0033D9C7" w14:textId="237D07C4" w:rsidR="28215F03" w:rsidRDefault="56B2B047" w:rsidP="62B26322">
            <w:pPr>
              <w:spacing w:after="0" w:line="240" w:lineRule="auto"/>
              <w:ind w:firstLine="0"/>
              <w:rPr>
                <w:rFonts w:eastAsia="Calibri" w:cs="Calibri"/>
                <w:color w:val="000000" w:themeColor="text1"/>
              </w:rPr>
            </w:pPr>
            <w:r w:rsidRPr="62B26322">
              <w:rPr>
                <w:rStyle w:val="normaltextrun"/>
                <w:rFonts w:eastAsia="Calibri" w:cs="Calibri"/>
                <w:color w:val="000000" w:themeColor="text1"/>
              </w:rPr>
              <w:t>Staff to arrange visits and visitors from local industry/ sport/ community/ universities to school to give talks and workshops about achievements and aspirations and learn about different careers. </w:t>
            </w:r>
          </w:p>
        </w:tc>
        <w:tc>
          <w:tcPr>
            <w:tcW w:w="2165" w:type="dxa"/>
            <w:tcMar>
              <w:left w:w="105" w:type="dxa"/>
              <w:right w:w="105" w:type="dxa"/>
            </w:tcMar>
          </w:tcPr>
          <w:p w14:paraId="58B03D31" w14:textId="19D1B798" w:rsidR="28215F03" w:rsidRDefault="56B2B047" w:rsidP="62B26322">
            <w:pPr>
              <w:spacing w:after="0" w:line="240" w:lineRule="auto"/>
              <w:ind w:firstLine="0"/>
              <w:rPr>
                <w:rFonts w:eastAsia="Calibri" w:cs="Calibri"/>
                <w:color w:val="0A0A0A"/>
              </w:rPr>
            </w:pPr>
            <w:r w:rsidRPr="62B26322">
              <w:rPr>
                <w:rStyle w:val="normaltextrun"/>
                <w:rFonts w:eastAsia="Calibri" w:cs="Calibri"/>
                <w:color w:val="0A0A0A"/>
              </w:rPr>
              <w:t>Raise aspirations of pupils through encouraging them to believe in themselves and their ability to influence their own future. </w:t>
            </w:r>
          </w:p>
        </w:tc>
        <w:tc>
          <w:tcPr>
            <w:tcW w:w="2165" w:type="dxa"/>
            <w:tcMar>
              <w:left w:w="105" w:type="dxa"/>
              <w:right w:w="105" w:type="dxa"/>
            </w:tcMar>
          </w:tcPr>
          <w:p w14:paraId="5949BC57" w14:textId="2BA307DA" w:rsidR="28215F03" w:rsidRDefault="56B2B047" w:rsidP="62B26322">
            <w:pPr>
              <w:spacing w:after="0" w:line="240" w:lineRule="auto"/>
              <w:ind w:left="30" w:firstLine="0"/>
              <w:rPr>
                <w:rFonts w:eastAsia="Calibri" w:cs="Calibri"/>
              </w:rPr>
            </w:pPr>
            <w:r w:rsidRPr="62B26322">
              <w:rPr>
                <w:rStyle w:val="normaltextrun"/>
                <w:rFonts w:eastAsia="Calibri" w:cs="Calibri"/>
              </w:rPr>
              <w:t>Pupil questionnaire results for SEP stakeholder Consultation</w:t>
            </w:r>
          </w:p>
          <w:p w14:paraId="32A117AF" w14:textId="74473ECD" w:rsidR="28215F03" w:rsidRDefault="28215F03" w:rsidP="00E53A3C">
            <w:pPr>
              <w:spacing w:after="0" w:line="240" w:lineRule="auto"/>
              <w:ind w:left="30"/>
              <w:rPr>
                <w:rFonts w:eastAsia="Calibri" w:cs="Calibri"/>
              </w:rPr>
            </w:pPr>
          </w:p>
          <w:p w14:paraId="1C7C4BA7" w14:textId="21F01C3A" w:rsidR="28215F03" w:rsidRDefault="56B2B047" w:rsidP="62B26322">
            <w:pPr>
              <w:spacing w:after="0" w:line="240" w:lineRule="auto"/>
              <w:ind w:left="30" w:firstLine="0"/>
              <w:rPr>
                <w:rFonts w:eastAsia="Calibri" w:cs="Calibri"/>
              </w:rPr>
            </w:pPr>
            <w:r w:rsidRPr="62B26322">
              <w:rPr>
                <w:rStyle w:val="normaltextrun"/>
                <w:rFonts w:eastAsia="Calibri" w:cs="Calibri"/>
              </w:rPr>
              <w:t>Visitors to raise aspirations of pupils including past pupils</w:t>
            </w:r>
          </w:p>
          <w:p w14:paraId="008E794E" w14:textId="63EC1848" w:rsidR="28215F03" w:rsidRDefault="28215F03" w:rsidP="00E53A3C">
            <w:pPr>
              <w:spacing w:after="0" w:line="240" w:lineRule="auto"/>
              <w:ind w:left="30"/>
              <w:rPr>
                <w:rFonts w:eastAsia="Calibri" w:cs="Calibri"/>
              </w:rPr>
            </w:pPr>
          </w:p>
          <w:p w14:paraId="2C3BE174" w14:textId="63AC3F8D" w:rsidR="28215F03" w:rsidRDefault="56B2B047" w:rsidP="62B26322">
            <w:pPr>
              <w:spacing w:after="0" w:line="240" w:lineRule="auto"/>
              <w:ind w:left="30" w:firstLine="0"/>
              <w:rPr>
                <w:rFonts w:eastAsia="Calibri" w:cs="Calibri"/>
              </w:rPr>
            </w:pPr>
            <w:r w:rsidRPr="62B26322">
              <w:rPr>
                <w:rStyle w:val="normaltextrun"/>
                <w:rFonts w:eastAsia="Calibri" w:cs="Calibri"/>
              </w:rPr>
              <w:t>School &amp; Eco Council and learning teams to write to local industry</w:t>
            </w:r>
          </w:p>
          <w:p w14:paraId="6A579B2B" w14:textId="71624E15" w:rsidR="28215F03" w:rsidRDefault="28215F03" w:rsidP="00E53A3C">
            <w:pPr>
              <w:spacing w:after="0" w:line="240" w:lineRule="auto"/>
              <w:rPr>
                <w:rFonts w:eastAsia="Calibri" w:cs="Calibri"/>
                <w:color w:val="000000" w:themeColor="text1"/>
              </w:rPr>
            </w:pPr>
          </w:p>
        </w:tc>
        <w:tc>
          <w:tcPr>
            <w:tcW w:w="2151" w:type="dxa"/>
            <w:tcMar>
              <w:left w:w="105" w:type="dxa"/>
              <w:right w:w="105" w:type="dxa"/>
            </w:tcMar>
          </w:tcPr>
          <w:p w14:paraId="35621695" w14:textId="71F3D07B" w:rsidR="28215F03" w:rsidRDefault="56B2B047" w:rsidP="62B26322">
            <w:pPr>
              <w:spacing w:after="0" w:line="240" w:lineRule="auto"/>
              <w:ind w:firstLine="0"/>
              <w:rPr>
                <w:rFonts w:eastAsia="Calibri" w:cs="Calibri"/>
                <w:color w:val="000000" w:themeColor="text1"/>
              </w:rPr>
            </w:pPr>
            <w:r w:rsidRPr="62B26322">
              <w:rPr>
                <w:rStyle w:val="normaltextrun"/>
                <w:rFonts w:eastAsia="Calibri" w:cs="Calibri"/>
                <w:color w:val="000000" w:themeColor="text1"/>
              </w:rPr>
              <w:t>October 23- on going reviewed annually </w:t>
            </w:r>
          </w:p>
        </w:tc>
        <w:tc>
          <w:tcPr>
            <w:tcW w:w="2165" w:type="dxa"/>
            <w:tcMar>
              <w:left w:w="105" w:type="dxa"/>
              <w:right w:w="105" w:type="dxa"/>
            </w:tcMar>
          </w:tcPr>
          <w:p w14:paraId="73142418" w14:textId="0F49260D" w:rsidR="28215F03" w:rsidRDefault="56B2B047" w:rsidP="62B26322">
            <w:pPr>
              <w:spacing w:after="0" w:line="240" w:lineRule="auto"/>
              <w:ind w:firstLine="0"/>
              <w:rPr>
                <w:rFonts w:eastAsia="Calibri" w:cs="Calibri"/>
              </w:rPr>
            </w:pPr>
            <w:r w:rsidRPr="62B26322">
              <w:rPr>
                <w:rStyle w:val="normaltextrun"/>
                <w:rFonts w:eastAsia="Calibri" w:cs="Calibri"/>
              </w:rPr>
              <w:t>SLT </w:t>
            </w:r>
          </w:p>
          <w:p w14:paraId="5A3C069B" w14:textId="25BD2698" w:rsidR="28215F03" w:rsidRDefault="28215F03" w:rsidP="00E53A3C">
            <w:pPr>
              <w:spacing w:after="0" w:line="240" w:lineRule="auto"/>
              <w:rPr>
                <w:rFonts w:eastAsia="Calibri" w:cs="Calibri"/>
              </w:rPr>
            </w:pPr>
          </w:p>
          <w:p w14:paraId="029F1589" w14:textId="60DD8805" w:rsidR="28215F03" w:rsidRDefault="56B2B047" w:rsidP="62B26322">
            <w:pPr>
              <w:spacing w:after="0" w:line="240" w:lineRule="auto"/>
              <w:ind w:firstLine="0"/>
              <w:rPr>
                <w:rFonts w:eastAsia="Calibri" w:cs="Calibri"/>
              </w:rPr>
            </w:pPr>
            <w:r w:rsidRPr="62B26322">
              <w:rPr>
                <w:rStyle w:val="normaltextrun"/>
                <w:rFonts w:eastAsia="Calibri" w:cs="Calibri"/>
              </w:rPr>
              <w:t>Curriculum Leads</w:t>
            </w:r>
          </w:p>
          <w:p w14:paraId="1D0406A9" w14:textId="705635F6" w:rsidR="28215F03" w:rsidRDefault="28215F03" w:rsidP="00E53A3C">
            <w:pPr>
              <w:spacing w:after="0" w:line="240" w:lineRule="auto"/>
              <w:rPr>
                <w:rFonts w:eastAsia="Calibri" w:cs="Calibri"/>
              </w:rPr>
            </w:pPr>
          </w:p>
          <w:p w14:paraId="772249F6" w14:textId="12FE829F" w:rsidR="28215F03" w:rsidRDefault="56B2B047" w:rsidP="62B26322">
            <w:pPr>
              <w:spacing w:after="0" w:line="240" w:lineRule="auto"/>
              <w:ind w:firstLine="0"/>
              <w:rPr>
                <w:rFonts w:eastAsia="Calibri" w:cs="Calibri"/>
              </w:rPr>
            </w:pPr>
            <w:r w:rsidRPr="62B26322">
              <w:rPr>
                <w:rStyle w:val="normaltextrun"/>
                <w:rFonts w:eastAsia="Calibri" w:cs="Calibri"/>
              </w:rPr>
              <w:t>AOLE teams </w:t>
            </w:r>
          </w:p>
          <w:p w14:paraId="1D5DD900" w14:textId="2E2A8624"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418DBA9B" w14:textId="10083F6A" w:rsidR="28215F03" w:rsidRDefault="28215F03" w:rsidP="00E53A3C">
            <w:pPr>
              <w:spacing w:after="0" w:line="240" w:lineRule="auto"/>
              <w:rPr>
                <w:rFonts w:ascii="Corbel" w:eastAsia="Corbel" w:hAnsi="Corbel" w:cs="Corbel"/>
                <w:color w:val="000000" w:themeColor="text1"/>
              </w:rPr>
            </w:pPr>
          </w:p>
        </w:tc>
      </w:tr>
      <w:tr w:rsidR="28215F03" w14:paraId="305A2C50" w14:textId="77777777" w:rsidTr="62B26322">
        <w:trPr>
          <w:trHeight w:val="300"/>
        </w:trPr>
        <w:tc>
          <w:tcPr>
            <w:tcW w:w="2151" w:type="dxa"/>
            <w:tcMar>
              <w:left w:w="105" w:type="dxa"/>
              <w:right w:w="105" w:type="dxa"/>
            </w:tcMar>
          </w:tcPr>
          <w:p w14:paraId="0106A10C" w14:textId="08F98591" w:rsidR="28215F03" w:rsidRDefault="28215F03" w:rsidP="00E53A3C">
            <w:pPr>
              <w:spacing w:after="0" w:line="240" w:lineRule="auto"/>
              <w:rPr>
                <w:rFonts w:eastAsia="Calibri" w:cs="Calibri"/>
              </w:rPr>
            </w:pPr>
            <w:r w:rsidRPr="28215F03">
              <w:rPr>
                <w:rFonts w:eastAsia="Calibri" w:cs="Calibri"/>
              </w:rPr>
              <w:t>Appropriate use of specialised equipment to benefit individual pupils and staff</w:t>
            </w:r>
          </w:p>
        </w:tc>
        <w:tc>
          <w:tcPr>
            <w:tcW w:w="2165" w:type="dxa"/>
            <w:tcMar>
              <w:left w:w="105" w:type="dxa"/>
              <w:right w:w="105" w:type="dxa"/>
            </w:tcMar>
          </w:tcPr>
          <w:p w14:paraId="33FA8E41" w14:textId="4E419180" w:rsidR="28215F03" w:rsidRDefault="28215F03" w:rsidP="00E53A3C">
            <w:pPr>
              <w:spacing w:after="0" w:line="240" w:lineRule="auto"/>
              <w:rPr>
                <w:rFonts w:eastAsia="Calibri" w:cs="Calibri"/>
              </w:rPr>
            </w:pPr>
            <w:r w:rsidRPr="28215F03">
              <w:rPr>
                <w:rFonts w:eastAsia="Calibri" w:cs="Calibri"/>
              </w:rPr>
              <w:t xml:space="preserve">Children have appropriate equipment and resources which supports their </w:t>
            </w:r>
            <w:r w:rsidRPr="28215F03">
              <w:rPr>
                <w:rFonts w:eastAsia="Calibri" w:cs="Calibri"/>
              </w:rPr>
              <w:lastRenderedPageBreak/>
              <w:t>learning and remove barriers to learning</w:t>
            </w:r>
          </w:p>
        </w:tc>
        <w:tc>
          <w:tcPr>
            <w:tcW w:w="2165" w:type="dxa"/>
            <w:tcMar>
              <w:left w:w="105" w:type="dxa"/>
              <w:right w:w="105" w:type="dxa"/>
            </w:tcMar>
          </w:tcPr>
          <w:p w14:paraId="2AD9074F" w14:textId="191F4A38" w:rsidR="28215F03" w:rsidRDefault="28215F03" w:rsidP="00E53A3C">
            <w:pPr>
              <w:pStyle w:val="paragraph"/>
              <w:spacing w:before="0" w:beforeAutospacing="0" w:after="0" w:afterAutospacing="0"/>
              <w:ind w:left="30"/>
              <w:rPr>
                <w:rFonts w:ascii="Calibri" w:eastAsia="Calibri" w:hAnsi="Calibri" w:cs="Calibri"/>
                <w:sz w:val="22"/>
                <w:szCs w:val="22"/>
              </w:rPr>
            </w:pPr>
            <w:proofErr w:type="spellStart"/>
            <w:r w:rsidRPr="28215F03">
              <w:rPr>
                <w:rFonts w:ascii="Calibri" w:eastAsia="Calibri" w:hAnsi="Calibri" w:cs="Calibri"/>
                <w:sz w:val="22"/>
                <w:szCs w:val="22"/>
              </w:rPr>
              <w:lastRenderedPageBreak/>
              <w:t>Ipads</w:t>
            </w:r>
            <w:proofErr w:type="spellEnd"/>
            <w:r w:rsidRPr="28215F03">
              <w:rPr>
                <w:rFonts w:ascii="Calibri" w:eastAsia="Calibri" w:hAnsi="Calibri" w:cs="Calibri"/>
                <w:sz w:val="22"/>
                <w:szCs w:val="22"/>
              </w:rPr>
              <w:t xml:space="preserve"> available to support children with difficulties Sloping boards for children with physical </w:t>
            </w:r>
            <w:r w:rsidRPr="28215F03">
              <w:rPr>
                <w:rFonts w:ascii="Calibri" w:eastAsia="Calibri" w:hAnsi="Calibri" w:cs="Calibri"/>
                <w:sz w:val="22"/>
                <w:szCs w:val="22"/>
              </w:rPr>
              <w:lastRenderedPageBreak/>
              <w:t xml:space="preserve">disabilities Coloured overlays or coloured paper for children with visual difficulties or dyslexia Use of wobble cushions, weighted blankets Pencil grips, fidget toys, chew toys etc Monitor and observe use of equipment </w:t>
            </w:r>
            <w:proofErr w:type="spellStart"/>
            <w:r w:rsidRPr="28215F03">
              <w:rPr>
                <w:rFonts w:ascii="Calibri" w:eastAsia="Calibri" w:hAnsi="Calibri" w:cs="Calibri"/>
                <w:sz w:val="22"/>
                <w:szCs w:val="22"/>
              </w:rPr>
              <w:t>Eg</w:t>
            </w:r>
            <w:proofErr w:type="spellEnd"/>
            <w:r w:rsidRPr="28215F03">
              <w:rPr>
                <w:rFonts w:ascii="Calibri" w:eastAsia="Calibri" w:hAnsi="Calibri" w:cs="Calibri"/>
                <w:sz w:val="22"/>
                <w:szCs w:val="22"/>
              </w:rPr>
              <w:t xml:space="preserve"> PECS, visual timetable, writing with symbols , wobble cushions et</w:t>
            </w:r>
          </w:p>
        </w:tc>
        <w:tc>
          <w:tcPr>
            <w:tcW w:w="2151" w:type="dxa"/>
            <w:tcMar>
              <w:left w:w="105" w:type="dxa"/>
              <w:right w:w="105" w:type="dxa"/>
            </w:tcMar>
          </w:tcPr>
          <w:p w14:paraId="08AE4DF6" w14:textId="4D241873"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 xml:space="preserve">Ongoing </w:t>
            </w:r>
          </w:p>
        </w:tc>
        <w:tc>
          <w:tcPr>
            <w:tcW w:w="2165" w:type="dxa"/>
            <w:tcMar>
              <w:left w:w="105" w:type="dxa"/>
              <w:right w:w="105" w:type="dxa"/>
            </w:tcMar>
          </w:tcPr>
          <w:p w14:paraId="1A83ADAF" w14:textId="58D60E3F" w:rsidR="28215F03" w:rsidRDefault="28215F03" w:rsidP="00E53A3C">
            <w:pPr>
              <w:spacing w:after="0" w:line="240" w:lineRule="auto"/>
              <w:rPr>
                <w:rFonts w:eastAsia="Calibri" w:cs="Calibri"/>
              </w:rPr>
            </w:pPr>
            <w:r w:rsidRPr="28215F03">
              <w:rPr>
                <w:rStyle w:val="normaltextrun"/>
                <w:rFonts w:eastAsia="Calibri" w:cs="Calibri"/>
              </w:rPr>
              <w:t>ALN Lead</w:t>
            </w:r>
          </w:p>
          <w:p w14:paraId="1E2D657E" w14:textId="15510BB3" w:rsidR="28215F03" w:rsidRDefault="28215F03" w:rsidP="00E53A3C">
            <w:pPr>
              <w:spacing w:after="0" w:line="240" w:lineRule="auto"/>
              <w:rPr>
                <w:rFonts w:eastAsia="Calibri" w:cs="Calibri"/>
              </w:rPr>
            </w:pPr>
          </w:p>
        </w:tc>
        <w:tc>
          <w:tcPr>
            <w:tcW w:w="2165" w:type="dxa"/>
            <w:tcMar>
              <w:left w:w="105" w:type="dxa"/>
              <w:right w:w="105" w:type="dxa"/>
            </w:tcMar>
          </w:tcPr>
          <w:p w14:paraId="75A7B5E3" w14:textId="1FD6A3D6" w:rsidR="28215F03" w:rsidRDefault="28215F03" w:rsidP="00E53A3C">
            <w:pPr>
              <w:spacing w:after="0" w:line="240" w:lineRule="auto"/>
              <w:rPr>
                <w:rFonts w:ascii="Corbel" w:eastAsia="Corbel" w:hAnsi="Corbel" w:cs="Corbel"/>
                <w:color w:val="000000" w:themeColor="text1"/>
              </w:rPr>
            </w:pPr>
          </w:p>
        </w:tc>
      </w:tr>
    </w:tbl>
    <w:p w14:paraId="1E73E687" w14:textId="567DD1DB" w:rsidR="00536C79" w:rsidRPr="00536C79" w:rsidRDefault="00536C79" w:rsidP="00E53A3C">
      <w:pPr>
        <w:spacing w:after="0" w:line="240" w:lineRule="auto"/>
        <w:rPr>
          <w:rFonts w:cs="Calibri"/>
          <w:color w:val="000000" w:themeColor="text1"/>
          <w:sz w:val="28"/>
          <w:szCs w:val="28"/>
        </w:rPr>
      </w:pPr>
    </w:p>
    <w:p w14:paraId="21CB366E" w14:textId="67162676" w:rsidR="00536C79" w:rsidRPr="00536C79" w:rsidRDefault="00536C79" w:rsidP="00E53A3C">
      <w:pPr>
        <w:spacing w:after="0" w:line="240" w:lineRule="auto"/>
        <w:rPr>
          <w:rFonts w:cs="Calibri"/>
          <w:color w:val="000000" w:themeColor="text1"/>
          <w:sz w:val="28"/>
          <w:szCs w:val="28"/>
        </w:rPr>
      </w:pPr>
    </w:p>
    <w:p w14:paraId="68A08EC9" w14:textId="19EE494B" w:rsidR="00536C79" w:rsidRPr="00536C79" w:rsidRDefault="00536C79" w:rsidP="00E53A3C">
      <w:pPr>
        <w:spacing w:after="0" w:line="240" w:lineRule="auto"/>
        <w:rPr>
          <w:rFonts w:cs="Calibri"/>
          <w:color w:val="000000" w:themeColor="text1"/>
          <w:sz w:val="28"/>
          <w:szCs w:val="28"/>
        </w:rPr>
      </w:pPr>
    </w:p>
    <w:p w14:paraId="7FFF6DCF" w14:textId="10492C55" w:rsidR="00536C79" w:rsidRPr="00536C79" w:rsidRDefault="00536C79" w:rsidP="00E53A3C">
      <w:pPr>
        <w:spacing w:after="0" w:line="240" w:lineRule="auto"/>
        <w:rPr>
          <w:rFonts w:cs="Calibri"/>
          <w:color w:val="000000" w:themeColor="text1"/>
          <w:sz w:val="28"/>
          <w:szCs w:val="28"/>
        </w:rPr>
      </w:pPr>
    </w:p>
    <w:p w14:paraId="5211E26E" w14:textId="18F2ACC5"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3240"/>
        <w:gridCol w:w="3240"/>
        <w:gridCol w:w="3240"/>
      </w:tblGrid>
      <w:tr w:rsidR="28215F03" w14:paraId="5A6A828E" w14:textId="77777777" w:rsidTr="62B26322">
        <w:trPr>
          <w:trHeight w:val="300"/>
        </w:trPr>
        <w:tc>
          <w:tcPr>
            <w:tcW w:w="12960" w:type="dxa"/>
            <w:gridSpan w:val="4"/>
            <w:shd w:val="clear" w:color="auto" w:fill="5B9BD5" w:themeFill="accent1"/>
            <w:tcMar>
              <w:left w:w="105" w:type="dxa"/>
              <w:right w:w="105" w:type="dxa"/>
            </w:tcMar>
          </w:tcPr>
          <w:p w14:paraId="4FCAFCD6" w14:textId="2E7718C3" w:rsidR="28215F03" w:rsidRDefault="28215F03" w:rsidP="00E53A3C">
            <w:pPr>
              <w:spacing w:after="0" w:line="240" w:lineRule="auto"/>
              <w:jc w:val="center"/>
              <w:rPr>
                <w:rFonts w:eastAsia="Calibri" w:cs="Calibri"/>
                <w:sz w:val="32"/>
                <w:szCs w:val="32"/>
              </w:rPr>
            </w:pPr>
            <w:r w:rsidRPr="28215F03">
              <w:rPr>
                <w:rFonts w:eastAsia="Calibri" w:cs="Calibri"/>
                <w:b/>
                <w:bCs/>
                <w:sz w:val="32"/>
                <w:szCs w:val="32"/>
              </w:rPr>
              <w:t>Equality Objective 3 - Ensure all stakeholders within the school have their right respected and feel safe from violence and abuse. </w:t>
            </w:r>
          </w:p>
        </w:tc>
      </w:tr>
      <w:tr w:rsidR="28215F03" w14:paraId="6E407A59" w14:textId="77777777" w:rsidTr="62B26322">
        <w:trPr>
          <w:trHeight w:val="300"/>
        </w:trPr>
        <w:tc>
          <w:tcPr>
            <w:tcW w:w="3240" w:type="dxa"/>
            <w:tcMar>
              <w:left w:w="105" w:type="dxa"/>
              <w:right w:w="105" w:type="dxa"/>
            </w:tcMar>
          </w:tcPr>
          <w:p w14:paraId="5E6A02F4" w14:textId="25364C33"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Evidence</w:t>
            </w:r>
          </w:p>
        </w:tc>
        <w:tc>
          <w:tcPr>
            <w:tcW w:w="3240" w:type="dxa"/>
            <w:tcMar>
              <w:left w:w="105" w:type="dxa"/>
              <w:right w:w="105" w:type="dxa"/>
            </w:tcMar>
          </w:tcPr>
          <w:p w14:paraId="412EAECC" w14:textId="381DE5AE"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Protected Characteristic</w:t>
            </w:r>
          </w:p>
        </w:tc>
        <w:tc>
          <w:tcPr>
            <w:tcW w:w="3240" w:type="dxa"/>
            <w:tcMar>
              <w:left w:w="105" w:type="dxa"/>
              <w:right w:w="105" w:type="dxa"/>
            </w:tcMar>
          </w:tcPr>
          <w:p w14:paraId="7D77848C" w14:textId="5E9C612E"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Quantitative Target</w:t>
            </w:r>
          </w:p>
        </w:tc>
        <w:tc>
          <w:tcPr>
            <w:tcW w:w="3240" w:type="dxa"/>
            <w:tcMar>
              <w:left w:w="105" w:type="dxa"/>
              <w:right w:w="105" w:type="dxa"/>
            </w:tcMar>
          </w:tcPr>
          <w:p w14:paraId="0C318375" w14:textId="46FB44B5"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Stakeholders</w:t>
            </w:r>
          </w:p>
        </w:tc>
      </w:tr>
      <w:tr w:rsidR="28215F03" w14:paraId="27803F28" w14:textId="77777777" w:rsidTr="62B26322">
        <w:trPr>
          <w:trHeight w:val="300"/>
        </w:trPr>
        <w:tc>
          <w:tcPr>
            <w:tcW w:w="3240" w:type="dxa"/>
            <w:tcMar>
              <w:left w:w="105" w:type="dxa"/>
              <w:right w:w="105" w:type="dxa"/>
            </w:tcMar>
          </w:tcPr>
          <w:p w14:paraId="500033B9" w14:textId="2DB4298E"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Training records</w:t>
            </w:r>
          </w:p>
          <w:p w14:paraId="0BBCDBF5" w14:textId="2763B3F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School policies</w:t>
            </w:r>
          </w:p>
          <w:p w14:paraId="5DCD94B4" w14:textId="6EF88FB5"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Stakeholder survey results</w:t>
            </w:r>
          </w:p>
        </w:tc>
        <w:tc>
          <w:tcPr>
            <w:tcW w:w="3240" w:type="dxa"/>
            <w:tcMar>
              <w:left w:w="105" w:type="dxa"/>
              <w:right w:w="105" w:type="dxa"/>
            </w:tcMar>
          </w:tcPr>
          <w:p w14:paraId="56809672" w14:textId="00007820"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Religion</w:t>
            </w:r>
          </w:p>
          <w:p w14:paraId="0A633C01" w14:textId="79779A85"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Race</w:t>
            </w:r>
          </w:p>
          <w:p w14:paraId="09CBE3E9" w14:textId="485063E1"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Sex</w:t>
            </w:r>
          </w:p>
          <w:p w14:paraId="16C13D3B" w14:textId="5BF6DAE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Gender re-assignment </w:t>
            </w:r>
          </w:p>
        </w:tc>
        <w:tc>
          <w:tcPr>
            <w:tcW w:w="3240" w:type="dxa"/>
            <w:tcMar>
              <w:left w:w="105" w:type="dxa"/>
              <w:right w:w="105" w:type="dxa"/>
            </w:tcMar>
          </w:tcPr>
          <w:p w14:paraId="68F45786" w14:textId="31C10BA2" w:rsidR="28215F03" w:rsidRDefault="56B2B047" w:rsidP="008C4798">
            <w:pPr>
              <w:pStyle w:val="ListParagraph"/>
              <w:numPr>
                <w:ilvl w:val="0"/>
                <w:numId w:val="1"/>
              </w:numPr>
              <w:rPr>
                <w:rFonts w:ascii="Calibri" w:eastAsia="Calibri" w:hAnsi="Calibri" w:cs="Calibri"/>
                <w:color w:val="000000" w:themeColor="text1"/>
                <w:sz w:val="22"/>
                <w:szCs w:val="22"/>
              </w:rPr>
            </w:pPr>
            <w:r w:rsidRPr="62B26322">
              <w:rPr>
                <w:rStyle w:val="normaltextrun"/>
                <w:rFonts w:ascii="Calibri" w:eastAsia="Calibri" w:hAnsi="Calibri" w:cs="Calibri"/>
                <w:color w:val="000000" w:themeColor="text1"/>
                <w:sz w:val="22"/>
                <w:szCs w:val="22"/>
              </w:rPr>
              <w:t>All stakeholders within the cluster feel they have their rights respected and feel safe from violence and abuse</w:t>
            </w:r>
          </w:p>
        </w:tc>
        <w:tc>
          <w:tcPr>
            <w:tcW w:w="3240" w:type="dxa"/>
            <w:tcMar>
              <w:left w:w="105" w:type="dxa"/>
              <w:right w:w="105" w:type="dxa"/>
            </w:tcMar>
          </w:tcPr>
          <w:p w14:paraId="370D488D" w14:textId="696E9F7F"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All stakeholders</w:t>
            </w:r>
          </w:p>
        </w:tc>
      </w:tr>
    </w:tbl>
    <w:p w14:paraId="2BFE226C" w14:textId="2300C513"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1"/>
        <w:gridCol w:w="2165"/>
        <w:gridCol w:w="2165"/>
        <w:gridCol w:w="2151"/>
        <w:gridCol w:w="2165"/>
        <w:gridCol w:w="2165"/>
      </w:tblGrid>
      <w:tr w:rsidR="28215F03" w14:paraId="49487E5D" w14:textId="77777777" w:rsidTr="28215F03">
        <w:trPr>
          <w:trHeight w:val="300"/>
        </w:trPr>
        <w:tc>
          <w:tcPr>
            <w:tcW w:w="2151" w:type="dxa"/>
            <w:shd w:val="clear" w:color="auto" w:fill="5B9BD5" w:themeFill="accent1"/>
            <w:tcMar>
              <w:left w:w="105" w:type="dxa"/>
              <w:right w:w="105" w:type="dxa"/>
            </w:tcMar>
          </w:tcPr>
          <w:p w14:paraId="2B00E5FB" w14:textId="6B1B63C1" w:rsidR="28215F03" w:rsidRDefault="28215F03" w:rsidP="00E53A3C">
            <w:pPr>
              <w:spacing w:after="0" w:line="240" w:lineRule="auto"/>
              <w:jc w:val="center"/>
              <w:rPr>
                <w:rFonts w:eastAsia="Calibri" w:cs="Calibri"/>
              </w:rPr>
            </w:pPr>
            <w:r w:rsidRPr="28215F03">
              <w:rPr>
                <w:rStyle w:val="normaltextrun"/>
                <w:rFonts w:eastAsia="Calibri" w:cs="Calibri"/>
                <w:b/>
                <w:bCs/>
              </w:rPr>
              <w:t>Actions</w:t>
            </w:r>
          </w:p>
          <w:p w14:paraId="6F469DA7" w14:textId="419C15E3" w:rsidR="28215F03" w:rsidRDefault="28215F03" w:rsidP="00E53A3C">
            <w:pPr>
              <w:spacing w:after="0" w:line="240" w:lineRule="auto"/>
              <w:jc w:val="center"/>
              <w:rPr>
                <w:rFonts w:eastAsia="Calibri" w:cs="Calibri"/>
              </w:rPr>
            </w:pPr>
          </w:p>
          <w:p w14:paraId="27DD25FA" w14:textId="03B9EA8C" w:rsidR="28215F03" w:rsidRDefault="28215F03" w:rsidP="00E53A3C">
            <w:pPr>
              <w:spacing w:after="0" w:line="240" w:lineRule="auto"/>
              <w:jc w:val="center"/>
              <w:rPr>
                <w:rFonts w:eastAsia="Calibri" w:cs="Calibri"/>
              </w:rPr>
            </w:pPr>
            <w:r w:rsidRPr="28215F03">
              <w:rPr>
                <w:rStyle w:val="normaltextrun"/>
                <w:rFonts w:eastAsia="Calibri" w:cs="Calibri"/>
                <w:b/>
                <w:bCs/>
              </w:rPr>
              <w:t>What is it we want to do?</w:t>
            </w:r>
          </w:p>
          <w:p w14:paraId="51AF99AE" w14:textId="49A506D4" w:rsidR="28215F03" w:rsidRDefault="28215F03" w:rsidP="00E53A3C">
            <w:pPr>
              <w:spacing w:after="0" w:line="240" w:lineRule="auto"/>
              <w:jc w:val="center"/>
              <w:rPr>
                <w:rFonts w:eastAsia="Calibri" w:cs="Calibri"/>
              </w:rPr>
            </w:pPr>
          </w:p>
        </w:tc>
        <w:tc>
          <w:tcPr>
            <w:tcW w:w="2165" w:type="dxa"/>
            <w:shd w:val="clear" w:color="auto" w:fill="5B9BD5" w:themeFill="accent1"/>
            <w:tcMar>
              <w:left w:w="105" w:type="dxa"/>
              <w:right w:w="105" w:type="dxa"/>
            </w:tcMar>
          </w:tcPr>
          <w:p w14:paraId="718DD1AB" w14:textId="65EEA578" w:rsidR="28215F03" w:rsidRDefault="28215F03" w:rsidP="00E53A3C">
            <w:pPr>
              <w:spacing w:after="0" w:line="240" w:lineRule="auto"/>
              <w:jc w:val="center"/>
              <w:rPr>
                <w:rFonts w:eastAsia="Calibri" w:cs="Calibri"/>
              </w:rPr>
            </w:pPr>
            <w:r w:rsidRPr="28215F03">
              <w:rPr>
                <w:rFonts w:eastAsia="Calibri" w:cs="Calibri"/>
                <w:b/>
                <w:bCs/>
              </w:rPr>
              <w:t>Outcome – What will success look like?</w:t>
            </w:r>
          </w:p>
        </w:tc>
        <w:tc>
          <w:tcPr>
            <w:tcW w:w="2165" w:type="dxa"/>
            <w:shd w:val="clear" w:color="auto" w:fill="5B9BD5" w:themeFill="accent1"/>
            <w:tcMar>
              <w:left w:w="105" w:type="dxa"/>
              <w:right w:w="105" w:type="dxa"/>
            </w:tcMar>
          </w:tcPr>
          <w:p w14:paraId="279FEB2B" w14:textId="60288D27" w:rsidR="28215F03" w:rsidRDefault="28215F03" w:rsidP="00E53A3C">
            <w:pPr>
              <w:spacing w:after="0" w:line="240" w:lineRule="auto"/>
              <w:jc w:val="center"/>
              <w:rPr>
                <w:rFonts w:eastAsia="Calibri" w:cs="Calibri"/>
              </w:rPr>
            </w:pPr>
            <w:r w:rsidRPr="28215F03">
              <w:rPr>
                <w:rFonts w:eastAsia="Calibri" w:cs="Calibri"/>
                <w:b/>
                <w:bCs/>
              </w:rPr>
              <w:t>Resources/ External support / Professional learning</w:t>
            </w:r>
          </w:p>
        </w:tc>
        <w:tc>
          <w:tcPr>
            <w:tcW w:w="2151" w:type="dxa"/>
            <w:shd w:val="clear" w:color="auto" w:fill="5B9BD5" w:themeFill="accent1"/>
            <w:tcMar>
              <w:left w:w="105" w:type="dxa"/>
              <w:right w:w="105" w:type="dxa"/>
            </w:tcMar>
          </w:tcPr>
          <w:p w14:paraId="5071AF7D" w14:textId="2D361B9F" w:rsidR="28215F03" w:rsidRDefault="28215F03" w:rsidP="00E53A3C">
            <w:pPr>
              <w:spacing w:after="0" w:line="240" w:lineRule="auto"/>
              <w:jc w:val="center"/>
              <w:rPr>
                <w:rFonts w:eastAsia="Calibri" w:cs="Calibri"/>
              </w:rPr>
            </w:pPr>
            <w:r w:rsidRPr="28215F03">
              <w:rPr>
                <w:rFonts w:eastAsia="Calibri" w:cs="Calibri"/>
                <w:b/>
                <w:bCs/>
              </w:rPr>
              <w:t>Timescale</w:t>
            </w:r>
          </w:p>
        </w:tc>
        <w:tc>
          <w:tcPr>
            <w:tcW w:w="2165" w:type="dxa"/>
            <w:shd w:val="clear" w:color="auto" w:fill="5B9BD5" w:themeFill="accent1"/>
            <w:tcMar>
              <w:left w:w="105" w:type="dxa"/>
              <w:right w:w="105" w:type="dxa"/>
            </w:tcMar>
          </w:tcPr>
          <w:p w14:paraId="327A39BD" w14:textId="64434DC8" w:rsidR="28215F03" w:rsidRDefault="28215F03" w:rsidP="00E53A3C">
            <w:pPr>
              <w:spacing w:after="0" w:line="240" w:lineRule="auto"/>
              <w:jc w:val="center"/>
              <w:rPr>
                <w:rFonts w:eastAsia="Calibri" w:cs="Calibri"/>
              </w:rPr>
            </w:pPr>
            <w:r w:rsidRPr="28215F03">
              <w:rPr>
                <w:rFonts w:eastAsia="Calibri" w:cs="Calibri"/>
                <w:b/>
                <w:bCs/>
              </w:rPr>
              <w:t>Monitoring / Responsibility</w:t>
            </w:r>
          </w:p>
          <w:p w14:paraId="782DDBBC" w14:textId="6FCB594E" w:rsidR="28215F03" w:rsidRDefault="28215F03" w:rsidP="00E53A3C">
            <w:pPr>
              <w:spacing w:after="0" w:line="240" w:lineRule="auto"/>
              <w:jc w:val="center"/>
              <w:rPr>
                <w:rFonts w:eastAsia="Calibri" w:cs="Calibri"/>
              </w:rPr>
            </w:pPr>
            <w:r w:rsidRPr="28215F03">
              <w:rPr>
                <w:rFonts w:eastAsia="Calibri" w:cs="Calibri"/>
                <w:b/>
                <w:bCs/>
              </w:rPr>
              <w:t>Who is monitoring the action? How?</w:t>
            </w:r>
          </w:p>
        </w:tc>
        <w:tc>
          <w:tcPr>
            <w:tcW w:w="2165" w:type="dxa"/>
            <w:shd w:val="clear" w:color="auto" w:fill="5B9BD5" w:themeFill="accent1"/>
            <w:tcMar>
              <w:left w:w="105" w:type="dxa"/>
              <w:right w:w="105" w:type="dxa"/>
            </w:tcMar>
          </w:tcPr>
          <w:p w14:paraId="080FFC54" w14:textId="665DC66D" w:rsidR="28215F03" w:rsidRDefault="28215F03" w:rsidP="00E53A3C">
            <w:pPr>
              <w:spacing w:after="0" w:line="240" w:lineRule="auto"/>
              <w:jc w:val="center"/>
              <w:rPr>
                <w:rFonts w:eastAsia="Calibri" w:cs="Calibri"/>
                <w:sz w:val="24"/>
                <w:szCs w:val="24"/>
              </w:rPr>
            </w:pPr>
            <w:r w:rsidRPr="28215F03">
              <w:rPr>
                <w:rFonts w:eastAsia="Calibri" w:cs="Calibri"/>
                <w:b/>
                <w:bCs/>
                <w:sz w:val="24"/>
                <w:szCs w:val="24"/>
              </w:rPr>
              <w:t>Actual outcomes</w:t>
            </w:r>
          </w:p>
        </w:tc>
      </w:tr>
      <w:tr w:rsidR="28215F03" w14:paraId="790A52FB" w14:textId="77777777" w:rsidTr="28215F03">
        <w:trPr>
          <w:trHeight w:val="300"/>
        </w:trPr>
        <w:tc>
          <w:tcPr>
            <w:tcW w:w="2151" w:type="dxa"/>
            <w:tcMar>
              <w:left w:w="105" w:type="dxa"/>
              <w:right w:w="105" w:type="dxa"/>
            </w:tcMar>
          </w:tcPr>
          <w:p w14:paraId="1ABC18C6" w14:textId="1A39D30B"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Issue a daily message about respecting others covering all protective characteristics. </w:t>
            </w:r>
          </w:p>
        </w:tc>
        <w:tc>
          <w:tcPr>
            <w:tcW w:w="2165" w:type="dxa"/>
            <w:tcMar>
              <w:left w:w="105" w:type="dxa"/>
              <w:right w:w="105" w:type="dxa"/>
            </w:tcMar>
          </w:tcPr>
          <w:p w14:paraId="1BB6DD2E" w14:textId="6FEFE1F3"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Annual Assembly program highlighting topics of inclusivity and equality. </w:t>
            </w:r>
          </w:p>
        </w:tc>
        <w:tc>
          <w:tcPr>
            <w:tcW w:w="2165" w:type="dxa"/>
            <w:tcMar>
              <w:left w:w="105" w:type="dxa"/>
              <w:right w:w="105" w:type="dxa"/>
            </w:tcMar>
          </w:tcPr>
          <w:p w14:paraId="62BB7CF9" w14:textId="7B06DEAE" w:rsidR="28215F03" w:rsidRDefault="28215F03" w:rsidP="00E53A3C">
            <w:pPr>
              <w:spacing w:after="0" w:line="240" w:lineRule="auto"/>
              <w:rPr>
                <w:rFonts w:eastAsia="Calibri" w:cs="Calibri"/>
              </w:rPr>
            </w:pPr>
            <w:r w:rsidRPr="28215F03">
              <w:rPr>
                <w:rStyle w:val="eop"/>
                <w:rFonts w:eastAsia="Calibri" w:cs="Calibri"/>
              </w:rPr>
              <w:t> Thought for the day resource pack </w:t>
            </w:r>
          </w:p>
          <w:p w14:paraId="44384479" w14:textId="58CF0E67" w:rsidR="28215F03" w:rsidRDefault="28215F03" w:rsidP="00E53A3C">
            <w:pPr>
              <w:spacing w:after="0" w:line="240" w:lineRule="auto"/>
              <w:rPr>
                <w:rFonts w:eastAsia="Calibri" w:cs="Calibri"/>
              </w:rPr>
            </w:pPr>
            <w:r w:rsidRPr="28215F03">
              <w:rPr>
                <w:rStyle w:val="normaltextrun"/>
                <w:rFonts w:eastAsia="Calibri" w:cs="Calibri"/>
              </w:rPr>
              <w:t>Assembly resources </w:t>
            </w:r>
          </w:p>
          <w:p w14:paraId="09A9F135" w14:textId="00B52103" w:rsidR="28215F03" w:rsidRDefault="28215F03" w:rsidP="00E53A3C">
            <w:pPr>
              <w:spacing w:after="0" w:line="240" w:lineRule="auto"/>
              <w:rPr>
                <w:rFonts w:eastAsia="Calibri" w:cs="Calibri"/>
              </w:rPr>
            </w:pPr>
            <w:r w:rsidRPr="28215F03">
              <w:rPr>
                <w:rStyle w:val="normaltextrun"/>
                <w:rFonts w:eastAsia="Calibri" w:cs="Calibri"/>
              </w:rPr>
              <w:t>PSE SOL  </w:t>
            </w:r>
          </w:p>
          <w:p w14:paraId="738112C1" w14:textId="20C8F748" w:rsidR="28215F03" w:rsidRDefault="28215F03" w:rsidP="00E53A3C">
            <w:pPr>
              <w:spacing w:after="0" w:line="240" w:lineRule="auto"/>
              <w:ind w:left="30"/>
              <w:rPr>
                <w:rFonts w:eastAsia="Calibri" w:cs="Calibri"/>
              </w:rPr>
            </w:pPr>
          </w:p>
        </w:tc>
        <w:tc>
          <w:tcPr>
            <w:tcW w:w="2151" w:type="dxa"/>
            <w:tcMar>
              <w:left w:w="105" w:type="dxa"/>
              <w:right w:w="105" w:type="dxa"/>
            </w:tcMar>
          </w:tcPr>
          <w:p w14:paraId="7BDE3DB8" w14:textId="0431DEF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Ongoing from September 2023 </w:t>
            </w:r>
          </w:p>
        </w:tc>
        <w:tc>
          <w:tcPr>
            <w:tcW w:w="2165" w:type="dxa"/>
            <w:tcMar>
              <w:left w:w="105" w:type="dxa"/>
              <w:right w:w="105" w:type="dxa"/>
            </w:tcMar>
          </w:tcPr>
          <w:p w14:paraId="57796599" w14:textId="682466D4" w:rsidR="28215F03" w:rsidRDefault="28215F03" w:rsidP="00E53A3C">
            <w:pPr>
              <w:spacing w:after="0" w:line="240" w:lineRule="auto"/>
              <w:rPr>
                <w:rFonts w:eastAsia="Calibri" w:cs="Calibri"/>
              </w:rPr>
            </w:pPr>
            <w:r w:rsidRPr="28215F03">
              <w:rPr>
                <w:rStyle w:val="normaltextrun"/>
                <w:rFonts w:eastAsia="Calibri" w:cs="Calibri"/>
              </w:rPr>
              <w:t>SLT Wellbeing lead / PSE lead  </w:t>
            </w:r>
          </w:p>
          <w:p w14:paraId="478721FB" w14:textId="0DCFD1FD" w:rsidR="28215F03" w:rsidRDefault="28215F03" w:rsidP="00E53A3C">
            <w:pPr>
              <w:spacing w:after="0" w:line="240" w:lineRule="auto"/>
              <w:rPr>
                <w:rFonts w:eastAsia="Calibri" w:cs="Calibri"/>
              </w:rPr>
            </w:pPr>
          </w:p>
          <w:p w14:paraId="7D00E037" w14:textId="6F173841" w:rsidR="28215F03" w:rsidRDefault="28215F03" w:rsidP="00E53A3C">
            <w:pPr>
              <w:spacing w:after="0" w:line="240" w:lineRule="auto"/>
              <w:rPr>
                <w:rFonts w:eastAsia="Calibri" w:cs="Calibri"/>
              </w:rPr>
            </w:pPr>
            <w:r w:rsidRPr="28215F03">
              <w:rPr>
                <w:rStyle w:val="normaltextrun"/>
                <w:rFonts w:eastAsia="Calibri" w:cs="Calibri"/>
              </w:rPr>
              <w:t>T &amp; L Review / Pastoral reviews </w:t>
            </w:r>
          </w:p>
          <w:p w14:paraId="1C7C42ED" w14:textId="4E3D9566" w:rsidR="28215F03" w:rsidRDefault="28215F03" w:rsidP="00E53A3C">
            <w:pPr>
              <w:spacing w:after="0" w:line="240" w:lineRule="auto"/>
              <w:rPr>
                <w:rFonts w:eastAsia="Calibri" w:cs="Calibri"/>
              </w:rPr>
            </w:pPr>
          </w:p>
          <w:p w14:paraId="02BE1C5D" w14:textId="0EFAD276" w:rsidR="28215F03" w:rsidRDefault="28215F03" w:rsidP="00E53A3C">
            <w:pPr>
              <w:spacing w:after="0" w:line="240" w:lineRule="auto"/>
              <w:rPr>
                <w:rFonts w:eastAsia="Calibri" w:cs="Calibri"/>
              </w:rPr>
            </w:pPr>
            <w:r w:rsidRPr="28215F03">
              <w:rPr>
                <w:rStyle w:val="normaltextrun"/>
                <w:rFonts w:eastAsia="Calibri" w:cs="Calibri"/>
              </w:rPr>
              <w:t>Learning walks </w:t>
            </w:r>
          </w:p>
          <w:p w14:paraId="32D9ABAB" w14:textId="6A260B4A" w:rsidR="28215F03" w:rsidRDefault="28215F03" w:rsidP="00E53A3C">
            <w:pPr>
              <w:spacing w:after="0" w:line="240" w:lineRule="auto"/>
              <w:rPr>
                <w:rFonts w:eastAsia="Calibri" w:cs="Calibri"/>
              </w:rPr>
            </w:pPr>
            <w:r w:rsidRPr="28215F03">
              <w:rPr>
                <w:rStyle w:val="normaltextrun"/>
                <w:rFonts w:eastAsia="Calibri" w:cs="Calibri"/>
              </w:rPr>
              <w:t>PSE lead / Wellbeing Co-ordinator  </w:t>
            </w:r>
          </w:p>
          <w:p w14:paraId="3E32B06F" w14:textId="39E98576" w:rsidR="28215F03" w:rsidRDefault="28215F03" w:rsidP="00E53A3C">
            <w:pPr>
              <w:spacing w:after="0" w:line="240" w:lineRule="auto"/>
              <w:rPr>
                <w:rFonts w:eastAsia="Calibri" w:cs="Calibri"/>
              </w:rPr>
            </w:pPr>
          </w:p>
          <w:p w14:paraId="49BE95EB" w14:textId="51705F23" w:rsidR="28215F03" w:rsidRDefault="28215F03" w:rsidP="00E53A3C">
            <w:pPr>
              <w:spacing w:after="0" w:line="240" w:lineRule="auto"/>
              <w:rPr>
                <w:rFonts w:eastAsia="Calibri" w:cs="Calibri"/>
              </w:rPr>
            </w:pPr>
            <w:r w:rsidRPr="28215F03">
              <w:rPr>
                <w:rStyle w:val="normaltextrun"/>
                <w:rFonts w:eastAsia="Calibri" w:cs="Calibri"/>
              </w:rPr>
              <w:t>Assembly observations  </w:t>
            </w:r>
          </w:p>
          <w:p w14:paraId="3C050375" w14:textId="53B4C2D8" w:rsidR="28215F03" w:rsidRDefault="28215F03" w:rsidP="00E53A3C">
            <w:pPr>
              <w:spacing w:after="0" w:line="240" w:lineRule="auto"/>
              <w:rPr>
                <w:rFonts w:eastAsia="Calibri" w:cs="Calibri"/>
              </w:rPr>
            </w:pPr>
          </w:p>
          <w:p w14:paraId="579F3EE9" w14:textId="4AD21350" w:rsidR="28215F03" w:rsidRDefault="28215F03" w:rsidP="00E53A3C">
            <w:pPr>
              <w:spacing w:after="0" w:line="240" w:lineRule="auto"/>
              <w:rPr>
                <w:rFonts w:eastAsia="Calibri" w:cs="Calibri"/>
              </w:rPr>
            </w:pPr>
          </w:p>
        </w:tc>
        <w:tc>
          <w:tcPr>
            <w:tcW w:w="2165" w:type="dxa"/>
            <w:tcMar>
              <w:left w:w="105" w:type="dxa"/>
              <w:right w:w="105" w:type="dxa"/>
            </w:tcMar>
          </w:tcPr>
          <w:p w14:paraId="18A83233" w14:textId="6EA0C200" w:rsidR="28215F03" w:rsidRDefault="28215F03" w:rsidP="00E53A3C">
            <w:pPr>
              <w:spacing w:after="0" w:line="240" w:lineRule="auto"/>
              <w:rPr>
                <w:rFonts w:eastAsia="Calibri" w:cs="Calibri"/>
              </w:rPr>
            </w:pPr>
          </w:p>
        </w:tc>
      </w:tr>
      <w:tr w:rsidR="28215F03" w14:paraId="7D89669B" w14:textId="77777777" w:rsidTr="28215F03">
        <w:trPr>
          <w:trHeight w:val="300"/>
        </w:trPr>
        <w:tc>
          <w:tcPr>
            <w:tcW w:w="2151" w:type="dxa"/>
            <w:tcMar>
              <w:left w:w="105" w:type="dxa"/>
              <w:right w:w="105" w:type="dxa"/>
            </w:tcMar>
          </w:tcPr>
          <w:p w14:paraId="7C644123" w14:textId="426778E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To use restorative processes to build and embed positive relationships throughout the cluster. </w:t>
            </w:r>
          </w:p>
        </w:tc>
        <w:tc>
          <w:tcPr>
            <w:tcW w:w="2165" w:type="dxa"/>
            <w:tcMar>
              <w:left w:w="105" w:type="dxa"/>
              <w:right w:w="105" w:type="dxa"/>
            </w:tcMar>
          </w:tcPr>
          <w:p w14:paraId="0A864148" w14:textId="2663722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All stakeholders within the cluster to use RA approaches to behaviour management </w:t>
            </w:r>
          </w:p>
        </w:tc>
        <w:tc>
          <w:tcPr>
            <w:tcW w:w="2165" w:type="dxa"/>
            <w:tcMar>
              <w:left w:w="105" w:type="dxa"/>
              <w:right w:w="105" w:type="dxa"/>
            </w:tcMar>
          </w:tcPr>
          <w:p w14:paraId="33E8BCAE" w14:textId="4848A934" w:rsidR="28215F03" w:rsidRDefault="28215F03" w:rsidP="00E53A3C">
            <w:pPr>
              <w:tabs>
                <w:tab w:val="center" w:pos="1054"/>
              </w:tabs>
              <w:spacing w:after="0" w:line="240" w:lineRule="auto"/>
              <w:rPr>
                <w:rFonts w:eastAsia="Calibri" w:cs="Calibri"/>
              </w:rPr>
            </w:pPr>
            <w:r w:rsidRPr="28215F03">
              <w:rPr>
                <w:rStyle w:val="normaltextrun"/>
                <w:rFonts w:eastAsia="Calibri" w:cs="Calibri"/>
                <w:color w:val="000000" w:themeColor="text1"/>
              </w:rPr>
              <w:t xml:space="preserve">Restorative approaches paperwork / training - </w:t>
            </w:r>
            <w:hyperlink r:id="rId15">
              <w:r w:rsidRPr="28215F03">
                <w:rPr>
                  <w:rStyle w:val="Hyperlink"/>
                  <w:rFonts w:eastAsia="Calibri" w:cs="Calibri"/>
                </w:rPr>
                <w:t>Restorative Justice - Schools &amp; Youth Resources — Why Me? Restorative Justice (why-me.org)</w:t>
              </w:r>
            </w:hyperlink>
          </w:p>
        </w:tc>
        <w:tc>
          <w:tcPr>
            <w:tcW w:w="2151" w:type="dxa"/>
            <w:tcMar>
              <w:left w:w="105" w:type="dxa"/>
              <w:right w:w="105" w:type="dxa"/>
            </w:tcMar>
          </w:tcPr>
          <w:p w14:paraId="132E8FDA" w14:textId="6570C019" w:rsidR="28215F03" w:rsidRDefault="28215F03" w:rsidP="00E53A3C">
            <w:pPr>
              <w:spacing w:after="0" w:line="240" w:lineRule="auto"/>
              <w:rPr>
                <w:rFonts w:eastAsia="Calibri" w:cs="Calibri"/>
              </w:rPr>
            </w:pPr>
            <w:r w:rsidRPr="28215F03">
              <w:rPr>
                <w:rStyle w:val="normaltextrun"/>
                <w:rFonts w:eastAsia="Calibri" w:cs="Calibri"/>
              </w:rPr>
              <w:t>Secondary Phase – Ongoing from September 2023. </w:t>
            </w:r>
          </w:p>
          <w:p w14:paraId="06947032" w14:textId="7CB2BBE5" w:rsidR="28215F03" w:rsidRDefault="28215F03" w:rsidP="00E53A3C">
            <w:pPr>
              <w:spacing w:after="0" w:line="240" w:lineRule="auto"/>
              <w:rPr>
                <w:rFonts w:eastAsia="Calibri" w:cs="Calibri"/>
              </w:rPr>
            </w:pPr>
          </w:p>
          <w:p w14:paraId="6BD36A80" w14:textId="2D4E44CF" w:rsidR="28215F03" w:rsidRDefault="28215F03" w:rsidP="00E53A3C">
            <w:pPr>
              <w:spacing w:after="0" w:line="240" w:lineRule="auto"/>
              <w:rPr>
                <w:rFonts w:eastAsia="Calibri" w:cs="Calibri"/>
              </w:rPr>
            </w:pPr>
            <w:r w:rsidRPr="28215F03">
              <w:rPr>
                <w:rStyle w:val="normaltextrun"/>
                <w:rFonts w:eastAsia="Calibri" w:cs="Calibri"/>
              </w:rPr>
              <w:t>Primary Phase –September 2025</w:t>
            </w:r>
          </w:p>
          <w:p w14:paraId="04E1B060" w14:textId="4CA9434F" w:rsidR="28215F03" w:rsidRDefault="28215F03" w:rsidP="00E53A3C">
            <w:pPr>
              <w:spacing w:after="0" w:line="240" w:lineRule="auto"/>
              <w:rPr>
                <w:rFonts w:eastAsia="Calibri" w:cs="Calibri"/>
              </w:rPr>
            </w:pPr>
          </w:p>
        </w:tc>
        <w:tc>
          <w:tcPr>
            <w:tcW w:w="2165" w:type="dxa"/>
            <w:tcMar>
              <w:left w:w="105" w:type="dxa"/>
              <w:right w:w="105" w:type="dxa"/>
            </w:tcMar>
          </w:tcPr>
          <w:p w14:paraId="3550AC68" w14:textId="387B68B2" w:rsidR="28215F03" w:rsidRDefault="28215F03" w:rsidP="00E53A3C">
            <w:pPr>
              <w:spacing w:after="0" w:line="240" w:lineRule="auto"/>
              <w:rPr>
                <w:rFonts w:eastAsia="Calibri" w:cs="Calibri"/>
              </w:rPr>
            </w:pPr>
            <w:r w:rsidRPr="28215F03">
              <w:rPr>
                <w:rStyle w:val="normaltextrun"/>
                <w:rFonts w:eastAsia="Calibri" w:cs="Calibri"/>
              </w:rPr>
              <w:t>SLT wellbeing lead / SLT behaviour lead </w:t>
            </w:r>
          </w:p>
          <w:p w14:paraId="52144DBA" w14:textId="7D2909F6" w:rsidR="28215F03" w:rsidRDefault="28215F03" w:rsidP="00E53A3C">
            <w:pPr>
              <w:spacing w:after="0" w:line="240" w:lineRule="auto"/>
              <w:rPr>
                <w:rFonts w:eastAsia="Calibri" w:cs="Calibri"/>
              </w:rPr>
            </w:pPr>
          </w:p>
          <w:p w14:paraId="789941E9" w14:textId="15493F31" w:rsidR="28215F03" w:rsidRDefault="28215F03" w:rsidP="00E53A3C">
            <w:pPr>
              <w:spacing w:after="0" w:line="240" w:lineRule="auto"/>
              <w:rPr>
                <w:rFonts w:eastAsia="Calibri" w:cs="Calibri"/>
              </w:rPr>
            </w:pPr>
            <w:r w:rsidRPr="28215F03">
              <w:rPr>
                <w:rStyle w:val="normaltextrun"/>
                <w:rFonts w:eastAsia="Calibri" w:cs="Calibri"/>
              </w:rPr>
              <w:t>T &amp; L Review </w:t>
            </w:r>
          </w:p>
          <w:p w14:paraId="55D6811B" w14:textId="6C50C50C" w:rsidR="28215F03" w:rsidRDefault="28215F03" w:rsidP="00E53A3C">
            <w:pPr>
              <w:spacing w:after="0" w:line="240" w:lineRule="auto"/>
              <w:rPr>
                <w:rFonts w:eastAsia="Calibri" w:cs="Calibri"/>
              </w:rPr>
            </w:pPr>
          </w:p>
          <w:p w14:paraId="43795990" w14:textId="423F73E5" w:rsidR="28215F03" w:rsidRDefault="28215F03" w:rsidP="00E53A3C">
            <w:pPr>
              <w:spacing w:after="0" w:line="240" w:lineRule="auto"/>
              <w:rPr>
                <w:rFonts w:eastAsia="Calibri" w:cs="Calibri"/>
              </w:rPr>
            </w:pPr>
            <w:r w:rsidRPr="28215F03">
              <w:rPr>
                <w:rStyle w:val="normaltextrun"/>
                <w:rFonts w:eastAsia="Calibri" w:cs="Calibri"/>
              </w:rPr>
              <w:t>Learning walks </w:t>
            </w:r>
          </w:p>
          <w:p w14:paraId="3A9C5E67" w14:textId="04B56321" w:rsidR="28215F03" w:rsidRDefault="28215F03" w:rsidP="00E53A3C">
            <w:pPr>
              <w:spacing w:after="0" w:line="240" w:lineRule="auto"/>
              <w:rPr>
                <w:rFonts w:eastAsia="Calibri" w:cs="Calibri"/>
                <w:sz w:val="24"/>
                <w:szCs w:val="24"/>
              </w:rPr>
            </w:pPr>
          </w:p>
          <w:p w14:paraId="338FEA16" w14:textId="23AB1E1B" w:rsidR="28215F03" w:rsidRDefault="28215F03" w:rsidP="00E53A3C">
            <w:pPr>
              <w:spacing w:after="0" w:line="240" w:lineRule="auto"/>
              <w:rPr>
                <w:rFonts w:eastAsia="Calibri" w:cs="Calibri"/>
              </w:rPr>
            </w:pPr>
          </w:p>
          <w:p w14:paraId="1D8E98E5" w14:textId="02F487D4" w:rsidR="28215F03" w:rsidRDefault="28215F03" w:rsidP="00E53A3C">
            <w:pPr>
              <w:spacing w:after="0" w:line="240" w:lineRule="auto"/>
              <w:rPr>
                <w:rFonts w:eastAsia="Calibri" w:cs="Calibri"/>
              </w:rPr>
            </w:pPr>
            <w:r w:rsidRPr="28215F03">
              <w:rPr>
                <w:rStyle w:val="normaltextrun"/>
                <w:rFonts w:eastAsia="Calibri" w:cs="Calibri"/>
              </w:rPr>
              <w:t>Pupil voice   </w:t>
            </w:r>
          </w:p>
          <w:p w14:paraId="35AED727" w14:textId="4D2D5E79" w:rsidR="28215F03" w:rsidRDefault="28215F03" w:rsidP="00E53A3C">
            <w:pPr>
              <w:spacing w:after="0" w:line="240" w:lineRule="auto"/>
              <w:rPr>
                <w:rFonts w:eastAsia="Calibri" w:cs="Calibri"/>
              </w:rPr>
            </w:pPr>
          </w:p>
        </w:tc>
        <w:tc>
          <w:tcPr>
            <w:tcW w:w="2165" w:type="dxa"/>
            <w:tcMar>
              <w:left w:w="105" w:type="dxa"/>
              <w:right w:w="105" w:type="dxa"/>
            </w:tcMar>
          </w:tcPr>
          <w:p w14:paraId="09D9C936" w14:textId="7C808E21"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 </w:t>
            </w:r>
          </w:p>
        </w:tc>
      </w:tr>
      <w:tr w:rsidR="28215F03" w14:paraId="7ECA2FF4" w14:textId="77777777" w:rsidTr="28215F03">
        <w:trPr>
          <w:trHeight w:val="300"/>
        </w:trPr>
        <w:tc>
          <w:tcPr>
            <w:tcW w:w="2151" w:type="dxa"/>
            <w:tcMar>
              <w:left w:w="105" w:type="dxa"/>
              <w:right w:w="105" w:type="dxa"/>
            </w:tcMar>
          </w:tcPr>
          <w:p w14:paraId="05B98625" w14:textId="65F4F65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Use professional learning to ensure all stakeholders have a clear understanding of the term bullying. </w:t>
            </w:r>
          </w:p>
        </w:tc>
        <w:tc>
          <w:tcPr>
            <w:tcW w:w="2165" w:type="dxa"/>
            <w:tcMar>
              <w:left w:w="105" w:type="dxa"/>
              <w:right w:w="105" w:type="dxa"/>
            </w:tcMar>
          </w:tcPr>
          <w:p w14:paraId="6E325958" w14:textId="6E3282A7"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Clear understanding by all stakeholders of the term ‘Bullying’ to ensure there is accurate recording  </w:t>
            </w:r>
          </w:p>
        </w:tc>
        <w:tc>
          <w:tcPr>
            <w:tcW w:w="2165" w:type="dxa"/>
            <w:tcMar>
              <w:left w:w="105" w:type="dxa"/>
              <w:right w:w="105" w:type="dxa"/>
            </w:tcMar>
          </w:tcPr>
          <w:p w14:paraId="0235CA71" w14:textId="15567DE3" w:rsidR="28215F03" w:rsidRDefault="28215F03" w:rsidP="00E53A3C">
            <w:pPr>
              <w:spacing w:after="0" w:line="240" w:lineRule="auto"/>
              <w:ind w:left="30"/>
              <w:rPr>
                <w:rFonts w:eastAsia="Calibri" w:cs="Calibri"/>
                <w:color w:val="000000" w:themeColor="text1"/>
              </w:rPr>
            </w:pPr>
            <w:r w:rsidRPr="28215F03">
              <w:rPr>
                <w:rStyle w:val="normaltextrun"/>
                <w:rFonts w:eastAsia="Calibri" w:cs="Calibri"/>
                <w:color w:val="000000" w:themeColor="text1"/>
              </w:rPr>
              <w:t>LA training session with Health schools officer  </w:t>
            </w:r>
          </w:p>
          <w:p w14:paraId="39C6815F" w14:textId="18394A32" w:rsidR="28215F03" w:rsidRDefault="28215F03" w:rsidP="00E53A3C">
            <w:pPr>
              <w:spacing w:after="0" w:line="240" w:lineRule="auto"/>
              <w:jc w:val="center"/>
              <w:rPr>
                <w:rFonts w:eastAsia="Calibri" w:cs="Calibri"/>
              </w:rPr>
            </w:pPr>
          </w:p>
        </w:tc>
        <w:tc>
          <w:tcPr>
            <w:tcW w:w="2151" w:type="dxa"/>
            <w:tcMar>
              <w:left w:w="105" w:type="dxa"/>
              <w:right w:w="105" w:type="dxa"/>
            </w:tcMar>
          </w:tcPr>
          <w:p w14:paraId="49BAF3AC" w14:textId="5F3AD0B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Ongoing from November 2023 </w:t>
            </w:r>
          </w:p>
        </w:tc>
        <w:tc>
          <w:tcPr>
            <w:tcW w:w="2165" w:type="dxa"/>
            <w:tcMar>
              <w:left w:w="105" w:type="dxa"/>
              <w:right w:w="105" w:type="dxa"/>
            </w:tcMar>
          </w:tcPr>
          <w:p w14:paraId="74B16ED2" w14:textId="1BBD691B" w:rsidR="28215F03" w:rsidRDefault="28215F03" w:rsidP="00E53A3C">
            <w:pPr>
              <w:spacing w:after="0" w:line="240" w:lineRule="auto"/>
              <w:rPr>
                <w:rFonts w:eastAsia="Calibri" w:cs="Calibri"/>
              </w:rPr>
            </w:pPr>
            <w:r w:rsidRPr="28215F03">
              <w:rPr>
                <w:rStyle w:val="normaltextrun"/>
                <w:rFonts w:eastAsia="Calibri" w:cs="Calibri"/>
              </w:rPr>
              <w:t>SLT wellbeing lead / SLT behaviour lead </w:t>
            </w:r>
          </w:p>
          <w:p w14:paraId="5970D47D" w14:textId="4B6FE352" w:rsidR="28215F03" w:rsidRDefault="28215F03" w:rsidP="00E53A3C">
            <w:pPr>
              <w:spacing w:after="0" w:line="240" w:lineRule="auto"/>
              <w:rPr>
                <w:rFonts w:eastAsia="Calibri" w:cs="Calibri"/>
              </w:rPr>
            </w:pPr>
          </w:p>
          <w:p w14:paraId="6DC853D6" w14:textId="7F52E725" w:rsidR="28215F03" w:rsidRDefault="28215F03" w:rsidP="00E53A3C">
            <w:pPr>
              <w:spacing w:after="0" w:line="240" w:lineRule="auto"/>
              <w:rPr>
                <w:rFonts w:eastAsia="Calibri" w:cs="Calibri"/>
              </w:rPr>
            </w:pPr>
            <w:r w:rsidRPr="28215F03">
              <w:rPr>
                <w:rStyle w:val="normaltextrun"/>
                <w:rFonts w:eastAsia="Calibri" w:cs="Calibri"/>
              </w:rPr>
              <w:t>Anti – bullying policy / relationship policy </w:t>
            </w:r>
          </w:p>
          <w:p w14:paraId="125EC4AA" w14:textId="50DC754E"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578ACA75" w14:textId="1C7CAD9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Staff have attended training facilitated by the LA to gain a shared understanding of the term bullying </w:t>
            </w:r>
          </w:p>
        </w:tc>
      </w:tr>
      <w:tr w:rsidR="28215F03" w14:paraId="522852A3" w14:textId="77777777" w:rsidTr="28215F03">
        <w:trPr>
          <w:trHeight w:val="300"/>
        </w:trPr>
        <w:tc>
          <w:tcPr>
            <w:tcW w:w="2151" w:type="dxa"/>
            <w:tcMar>
              <w:left w:w="105" w:type="dxa"/>
              <w:right w:w="105" w:type="dxa"/>
            </w:tcMar>
          </w:tcPr>
          <w:p w14:paraId="0480D8F5" w14:textId="692FF28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Record, monitor and report bullying incidents relating to race, disability, homophobia, transphobia, gender or religion and make termly returns to the local authority covering the full range of identity-based incidences of bullying ensuring consistency and rigour. </w:t>
            </w:r>
          </w:p>
        </w:tc>
        <w:tc>
          <w:tcPr>
            <w:tcW w:w="2165" w:type="dxa"/>
            <w:tcMar>
              <w:left w:w="105" w:type="dxa"/>
              <w:right w:w="105" w:type="dxa"/>
            </w:tcMar>
          </w:tcPr>
          <w:p w14:paraId="3838FD05" w14:textId="407230C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Accurate records of all incidents reported to the LA on a termly basis. </w:t>
            </w:r>
          </w:p>
        </w:tc>
        <w:tc>
          <w:tcPr>
            <w:tcW w:w="2165" w:type="dxa"/>
            <w:tcMar>
              <w:left w:w="105" w:type="dxa"/>
              <w:right w:w="105" w:type="dxa"/>
            </w:tcMar>
          </w:tcPr>
          <w:p w14:paraId="4FA0EDC4" w14:textId="4CAFB82A" w:rsidR="28215F03" w:rsidRDefault="28215F03" w:rsidP="00E53A3C">
            <w:pPr>
              <w:spacing w:after="0" w:line="240" w:lineRule="auto"/>
              <w:rPr>
                <w:rFonts w:eastAsia="Calibri" w:cs="Calibri"/>
              </w:rPr>
            </w:pPr>
            <w:r w:rsidRPr="28215F03">
              <w:rPr>
                <w:rFonts w:eastAsia="Calibri" w:cs="Calibri"/>
              </w:rPr>
              <w:t>LA Anti – Bullying proforma </w:t>
            </w:r>
          </w:p>
          <w:p w14:paraId="0EE56733" w14:textId="0D13CA46" w:rsidR="28215F03" w:rsidRDefault="28215F03" w:rsidP="00E53A3C">
            <w:pPr>
              <w:spacing w:after="0" w:line="240" w:lineRule="auto"/>
              <w:rPr>
                <w:rFonts w:eastAsia="Calibri" w:cs="Calibri"/>
              </w:rPr>
            </w:pPr>
          </w:p>
          <w:p w14:paraId="3BCAFF42" w14:textId="6332C1BF" w:rsidR="28215F03" w:rsidRDefault="28215F03" w:rsidP="00E53A3C">
            <w:pPr>
              <w:spacing w:after="0" w:line="240" w:lineRule="auto"/>
              <w:rPr>
                <w:rFonts w:eastAsia="Calibri" w:cs="Calibri"/>
              </w:rPr>
            </w:pPr>
            <w:r w:rsidRPr="28215F03">
              <w:rPr>
                <w:rFonts w:eastAsia="Calibri" w:cs="Calibri"/>
              </w:rPr>
              <w:t>SIMS </w:t>
            </w:r>
          </w:p>
          <w:p w14:paraId="62626DA8" w14:textId="6629DCBC" w:rsidR="28215F03" w:rsidRDefault="28215F03" w:rsidP="00E53A3C">
            <w:pPr>
              <w:spacing w:after="0" w:line="240" w:lineRule="auto"/>
              <w:rPr>
                <w:rFonts w:eastAsia="Calibri" w:cs="Calibri"/>
              </w:rPr>
            </w:pPr>
          </w:p>
          <w:p w14:paraId="49334D02" w14:textId="36892964" w:rsidR="28215F03" w:rsidRDefault="28215F03" w:rsidP="00E53A3C">
            <w:pPr>
              <w:spacing w:after="0" w:line="240" w:lineRule="auto"/>
              <w:rPr>
                <w:rFonts w:eastAsia="Calibri" w:cs="Calibri"/>
              </w:rPr>
            </w:pPr>
            <w:r w:rsidRPr="28215F03">
              <w:rPr>
                <w:rFonts w:eastAsia="Calibri" w:cs="Calibri"/>
              </w:rPr>
              <w:t>In school records </w:t>
            </w:r>
          </w:p>
          <w:p w14:paraId="5B9F0219" w14:textId="134370F4" w:rsidR="28215F03" w:rsidRDefault="28215F03" w:rsidP="00E53A3C">
            <w:pPr>
              <w:spacing w:after="0" w:line="240" w:lineRule="auto"/>
              <w:rPr>
                <w:rFonts w:eastAsia="Calibri" w:cs="Calibri"/>
              </w:rPr>
            </w:pPr>
          </w:p>
          <w:p w14:paraId="6769704D" w14:textId="7BE449FA" w:rsidR="28215F03" w:rsidRDefault="28215F03" w:rsidP="00E53A3C">
            <w:pPr>
              <w:spacing w:after="0" w:line="240" w:lineRule="auto"/>
              <w:rPr>
                <w:rFonts w:eastAsia="Calibri" w:cs="Calibri"/>
              </w:rPr>
            </w:pPr>
            <w:r w:rsidRPr="28215F03">
              <w:rPr>
                <w:rFonts w:eastAsia="Calibri" w:cs="Calibri"/>
              </w:rPr>
              <w:t>Termly monitoring data</w:t>
            </w:r>
          </w:p>
          <w:p w14:paraId="105503E8" w14:textId="28A886BA" w:rsidR="28215F03" w:rsidRDefault="28215F03" w:rsidP="00E53A3C">
            <w:pPr>
              <w:spacing w:after="0" w:line="240" w:lineRule="auto"/>
              <w:ind w:left="30"/>
              <w:rPr>
                <w:rFonts w:eastAsia="Calibri" w:cs="Calibri"/>
                <w:color w:val="000000" w:themeColor="text1"/>
              </w:rPr>
            </w:pPr>
          </w:p>
        </w:tc>
        <w:tc>
          <w:tcPr>
            <w:tcW w:w="2151" w:type="dxa"/>
            <w:tcMar>
              <w:left w:w="105" w:type="dxa"/>
              <w:right w:w="105" w:type="dxa"/>
            </w:tcMar>
          </w:tcPr>
          <w:p w14:paraId="565ADF42" w14:textId="0F3DBD2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Termly </w:t>
            </w:r>
          </w:p>
        </w:tc>
        <w:tc>
          <w:tcPr>
            <w:tcW w:w="2165" w:type="dxa"/>
            <w:tcMar>
              <w:left w:w="105" w:type="dxa"/>
              <w:right w:w="105" w:type="dxa"/>
            </w:tcMar>
          </w:tcPr>
          <w:p w14:paraId="5BC540A0" w14:textId="48D1DB8E"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SLT </w:t>
            </w:r>
          </w:p>
          <w:p w14:paraId="1059FC76" w14:textId="1081D201" w:rsidR="28215F03" w:rsidRDefault="28215F03" w:rsidP="00E53A3C">
            <w:pPr>
              <w:spacing w:after="0" w:line="240" w:lineRule="auto"/>
              <w:rPr>
                <w:rFonts w:eastAsia="Calibri" w:cs="Calibri"/>
                <w:color w:val="000000" w:themeColor="text1"/>
              </w:rPr>
            </w:pPr>
          </w:p>
          <w:p w14:paraId="23D7C415" w14:textId="25683E2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Wellbeing lead </w:t>
            </w:r>
          </w:p>
        </w:tc>
        <w:tc>
          <w:tcPr>
            <w:tcW w:w="2165" w:type="dxa"/>
            <w:tcMar>
              <w:left w:w="105" w:type="dxa"/>
              <w:right w:w="105" w:type="dxa"/>
            </w:tcMar>
          </w:tcPr>
          <w:p w14:paraId="351A6018" w14:textId="3C6D076F" w:rsidR="28215F03" w:rsidRDefault="28215F03" w:rsidP="00E53A3C">
            <w:pPr>
              <w:spacing w:after="0" w:line="240" w:lineRule="auto"/>
              <w:rPr>
                <w:rFonts w:eastAsia="Calibri" w:cs="Calibri"/>
                <w:color w:val="000000" w:themeColor="text1"/>
              </w:rPr>
            </w:pPr>
          </w:p>
        </w:tc>
      </w:tr>
      <w:tr w:rsidR="28215F03" w14:paraId="3CC0EE20" w14:textId="77777777" w:rsidTr="28215F03">
        <w:trPr>
          <w:trHeight w:val="300"/>
        </w:trPr>
        <w:tc>
          <w:tcPr>
            <w:tcW w:w="2151" w:type="dxa"/>
            <w:tcMar>
              <w:left w:w="105" w:type="dxa"/>
              <w:right w:w="105" w:type="dxa"/>
            </w:tcMar>
          </w:tcPr>
          <w:p w14:paraId="39CE3BC4" w14:textId="430534F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Professional learning on how the curriculum can be used to inform learners on the rights of the child, 17 global goals and acceptable </w:t>
            </w:r>
            <w:r w:rsidRPr="28215F03">
              <w:rPr>
                <w:rStyle w:val="normaltextrun"/>
                <w:rFonts w:eastAsia="Calibri" w:cs="Calibri"/>
                <w:color w:val="000000" w:themeColor="text1"/>
              </w:rPr>
              <w:lastRenderedPageBreak/>
              <w:t>behaviours within society. </w:t>
            </w:r>
          </w:p>
        </w:tc>
        <w:tc>
          <w:tcPr>
            <w:tcW w:w="2165" w:type="dxa"/>
            <w:tcMar>
              <w:left w:w="105" w:type="dxa"/>
              <w:right w:w="105" w:type="dxa"/>
            </w:tcMar>
          </w:tcPr>
          <w:p w14:paraId="24E9E8E3" w14:textId="5520D15D"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 xml:space="preserve">Rights respecting school award programme </w:t>
            </w:r>
          </w:p>
          <w:p w14:paraId="6C56DFFB" w14:textId="5C9AE1E1" w:rsidR="28215F03" w:rsidRDefault="28215F03" w:rsidP="00E53A3C">
            <w:pPr>
              <w:spacing w:after="0" w:line="240" w:lineRule="auto"/>
              <w:rPr>
                <w:rFonts w:eastAsia="Calibri" w:cs="Calibri"/>
              </w:rPr>
            </w:pPr>
          </w:p>
          <w:p w14:paraId="1767DB45" w14:textId="313CCC94"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5B00A919" w14:textId="2D53FE14" w:rsidR="28215F03" w:rsidRDefault="00136288" w:rsidP="00E53A3C">
            <w:pPr>
              <w:spacing w:after="0" w:line="240" w:lineRule="auto"/>
              <w:rPr>
                <w:rFonts w:eastAsia="Calibri" w:cs="Calibri"/>
              </w:rPr>
            </w:pPr>
            <w:hyperlink r:id="rId16">
              <w:r w:rsidR="28215F03" w:rsidRPr="28215F03">
                <w:rPr>
                  <w:rStyle w:val="Hyperlink"/>
                  <w:rFonts w:eastAsia="Calibri" w:cs="Calibri"/>
                  <w:color w:val="0563C1"/>
                </w:rPr>
                <w:t>https://www.unicef.org.uk/rights-respecting-school</w:t>
              </w:r>
            </w:hyperlink>
          </w:p>
          <w:p w14:paraId="7E59EB59" w14:textId="43992A98" w:rsidR="28215F03" w:rsidRDefault="28215F03" w:rsidP="00E53A3C">
            <w:pPr>
              <w:spacing w:after="0" w:line="240" w:lineRule="auto"/>
              <w:rPr>
                <w:rFonts w:eastAsia="Calibri" w:cs="Calibri"/>
              </w:rPr>
            </w:pPr>
          </w:p>
        </w:tc>
        <w:tc>
          <w:tcPr>
            <w:tcW w:w="2151" w:type="dxa"/>
            <w:tcMar>
              <w:left w:w="105" w:type="dxa"/>
              <w:right w:w="105" w:type="dxa"/>
            </w:tcMar>
          </w:tcPr>
          <w:p w14:paraId="48A36288" w14:textId="126EE669"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November 2023 – July 2025 </w:t>
            </w:r>
          </w:p>
        </w:tc>
        <w:tc>
          <w:tcPr>
            <w:tcW w:w="2165" w:type="dxa"/>
            <w:tcMar>
              <w:left w:w="105" w:type="dxa"/>
              <w:right w:w="105" w:type="dxa"/>
            </w:tcMar>
          </w:tcPr>
          <w:p w14:paraId="01E71AD7" w14:textId="0622E0B0" w:rsidR="28215F03" w:rsidRDefault="28215F03" w:rsidP="00E53A3C">
            <w:pPr>
              <w:spacing w:after="0" w:line="240" w:lineRule="auto"/>
              <w:rPr>
                <w:rFonts w:eastAsia="Calibri" w:cs="Calibri"/>
              </w:rPr>
            </w:pPr>
            <w:r w:rsidRPr="28215F03">
              <w:rPr>
                <w:rFonts w:eastAsia="Calibri" w:cs="Calibri"/>
              </w:rPr>
              <w:t>SLT Wellbeing lead / PSE lead </w:t>
            </w:r>
          </w:p>
          <w:p w14:paraId="11A06D39" w14:textId="3D83CB9F" w:rsidR="28215F03" w:rsidRDefault="28215F03" w:rsidP="00E53A3C">
            <w:pPr>
              <w:spacing w:after="0" w:line="240" w:lineRule="auto"/>
              <w:rPr>
                <w:rFonts w:eastAsia="Calibri" w:cs="Calibri"/>
              </w:rPr>
            </w:pPr>
            <w:r w:rsidRPr="28215F03">
              <w:rPr>
                <w:rFonts w:eastAsia="Calibri" w:cs="Calibri"/>
              </w:rPr>
              <w:t> </w:t>
            </w:r>
          </w:p>
          <w:p w14:paraId="5228CA71" w14:textId="6C97CFF7" w:rsidR="28215F03" w:rsidRDefault="28215F03" w:rsidP="00E53A3C">
            <w:pPr>
              <w:spacing w:after="0" w:line="240" w:lineRule="auto"/>
              <w:rPr>
                <w:rFonts w:eastAsia="Calibri" w:cs="Calibri"/>
              </w:rPr>
            </w:pPr>
            <w:r w:rsidRPr="28215F03">
              <w:rPr>
                <w:rFonts w:eastAsia="Calibri" w:cs="Calibri"/>
              </w:rPr>
              <w:t>Assembly program </w:t>
            </w:r>
          </w:p>
          <w:p w14:paraId="7F74574B" w14:textId="3BAB4BEA" w:rsidR="28215F03" w:rsidRDefault="28215F03" w:rsidP="00E53A3C">
            <w:pPr>
              <w:spacing w:after="0" w:line="240" w:lineRule="auto"/>
              <w:rPr>
                <w:rFonts w:eastAsia="Calibri" w:cs="Calibri"/>
              </w:rPr>
            </w:pPr>
          </w:p>
          <w:p w14:paraId="3ED2BC70" w14:textId="7006858C" w:rsidR="28215F03" w:rsidRDefault="28215F03" w:rsidP="00E53A3C">
            <w:pPr>
              <w:spacing w:after="0" w:line="240" w:lineRule="auto"/>
              <w:rPr>
                <w:rFonts w:eastAsia="Calibri" w:cs="Calibri"/>
              </w:rPr>
            </w:pPr>
            <w:r w:rsidRPr="28215F03">
              <w:rPr>
                <w:rFonts w:eastAsia="Calibri" w:cs="Calibri"/>
              </w:rPr>
              <w:t>PSE resources </w:t>
            </w:r>
          </w:p>
          <w:p w14:paraId="01A5AC63" w14:textId="46AE0FC8" w:rsidR="28215F03" w:rsidRDefault="28215F03" w:rsidP="00E53A3C">
            <w:pPr>
              <w:spacing w:after="0" w:line="240" w:lineRule="auto"/>
              <w:rPr>
                <w:rFonts w:eastAsia="Calibri" w:cs="Calibri"/>
              </w:rPr>
            </w:pPr>
          </w:p>
          <w:p w14:paraId="04059CA9" w14:textId="0F678935" w:rsidR="28215F03" w:rsidRDefault="28215F03" w:rsidP="00E53A3C">
            <w:pPr>
              <w:spacing w:after="0" w:line="240" w:lineRule="auto"/>
              <w:rPr>
                <w:rFonts w:eastAsia="Calibri" w:cs="Calibri"/>
              </w:rPr>
            </w:pPr>
            <w:r w:rsidRPr="28215F03">
              <w:rPr>
                <w:rFonts w:eastAsia="Calibri" w:cs="Calibri"/>
              </w:rPr>
              <w:t>Pupil voice </w:t>
            </w:r>
          </w:p>
          <w:p w14:paraId="4373EE3D" w14:textId="262B14F6" w:rsidR="28215F03" w:rsidRDefault="28215F03" w:rsidP="00E53A3C">
            <w:pPr>
              <w:spacing w:after="0" w:line="240" w:lineRule="auto"/>
              <w:rPr>
                <w:rFonts w:eastAsia="Calibri" w:cs="Calibri"/>
              </w:rPr>
            </w:pPr>
          </w:p>
          <w:p w14:paraId="118035F4" w14:textId="2C3E31B2" w:rsidR="28215F03" w:rsidRDefault="28215F03" w:rsidP="00E53A3C">
            <w:pPr>
              <w:spacing w:after="0" w:line="240" w:lineRule="auto"/>
              <w:rPr>
                <w:rFonts w:eastAsia="Calibri" w:cs="Calibri"/>
              </w:rPr>
            </w:pPr>
            <w:r w:rsidRPr="28215F03">
              <w:rPr>
                <w:rFonts w:eastAsia="Calibri" w:cs="Calibri"/>
              </w:rPr>
              <w:t>Learning walks </w:t>
            </w:r>
          </w:p>
          <w:p w14:paraId="27ADDD35" w14:textId="61815811"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14772F29" w14:textId="38CD5DE3" w:rsidR="28215F03" w:rsidRDefault="28215F03" w:rsidP="00E53A3C">
            <w:pPr>
              <w:spacing w:after="0" w:line="240" w:lineRule="auto"/>
              <w:rPr>
                <w:rFonts w:eastAsia="Calibri" w:cs="Calibri"/>
                <w:color w:val="000000" w:themeColor="text1"/>
              </w:rPr>
            </w:pPr>
          </w:p>
        </w:tc>
      </w:tr>
      <w:tr w:rsidR="28215F03" w14:paraId="7CFDF724" w14:textId="77777777" w:rsidTr="28215F03">
        <w:trPr>
          <w:trHeight w:val="300"/>
        </w:trPr>
        <w:tc>
          <w:tcPr>
            <w:tcW w:w="2151" w:type="dxa"/>
            <w:tcMar>
              <w:left w:w="105" w:type="dxa"/>
              <w:right w:w="105" w:type="dxa"/>
            </w:tcMar>
          </w:tcPr>
          <w:p w14:paraId="19FFF343" w14:textId="49BAF0AB"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Professional Learning VAWDASV to raise awareness and spot signs of violence against women. </w:t>
            </w:r>
          </w:p>
        </w:tc>
        <w:tc>
          <w:tcPr>
            <w:tcW w:w="2165" w:type="dxa"/>
            <w:tcMar>
              <w:left w:w="105" w:type="dxa"/>
              <w:right w:w="105" w:type="dxa"/>
            </w:tcMar>
          </w:tcPr>
          <w:p w14:paraId="5CD83888" w14:textId="207AA48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All staff to complete the required training resulting in raised awareness </w:t>
            </w:r>
          </w:p>
        </w:tc>
        <w:tc>
          <w:tcPr>
            <w:tcW w:w="2165" w:type="dxa"/>
            <w:tcMar>
              <w:left w:w="105" w:type="dxa"/>
              <w:right w:w="105" w:type="dxa"/>
            </w:tcMar>
          </w:tcPr>
          <w:p w14:paraId="4D65E245" w14:textId="3C6901A6"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LA online training package </w:t>
            </w:r>
          </w:p>
        </w:tc>
        <w:tc>
          <w:tcPr>
            <w:tcW w:w="2151" w:type="dxa"/>
            <w:tcMar>
              <w:left w:w="105" w:type="dxa"/>
              <w:right w:w="105" w:type="dxa"/>
            </w:tcMar>
          </w:tcPr>
          <w:p w14:paraId="0DD6E509" w14:textId="5564A7F7"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September 2023 - 2025 </w:t>
            </w:r>
          </w:p>
        </w:tc>
        <w:tc>
          <w:tcPr>
            <w:tcW w:w="2165" w:type="dxa"/>
            <w:tcMar>
              <w:left w:w="105" w:type="dxa"/>
              <w:right w:w="105" w:type="dxa"/>
            </w:tcMar>
          </w:tcPr>
          <w:p w14:paraId="388F9E9A" w14:textId="2E1767D0" w:rsidR="28215F03" w:rsidRDefault="28215F03" w:rsidP="00E53A3C">
            <w:pPr>
              <w:spacing w:after="0" w:line="240" w:lineRule="auto"/>
              <w:rPr>
                <w:rFonts w:eastAsia="Calibri" w:cs="Calibri"/>
              </w:rPr>
            </w:pPr>
            <w:r w:rsidRPr="28215F03">
              <w:rPr>
                <w:rFonts w:eastAsia="Calibri" w:cs="Calibri"/>
              </w:rPr>
              <w:t>SLT wellbeing lead / DSO </w:t>
            </w:r>
          </w:p>
          <w:p w14:paraId="21EDB7C8" w14:textId="4D7DCEEC" w:rsidR="28215F03" w:rsidRDefault="28215F03" w:rsidP="00E53A3C">
            <w:pPr>
              <w:spacing w:after="0" w:line="240" w:lineRule="auto"/>
              <w:rPr>
                <w:rFonts w:eastAsia="Calibri" w:cs="Calibri"/>
              </w:rPr>
            </w:pPr>
            <w:r w:rsidRPr="28215F03">
              <w:rPr>
                <w:rFonts w:eastAsia="Calibri" w:cs="Calibri"/>
              </w:rPr>
              <w:t>Individual school Staff training records </w:t>
            </w:r>
          </w:p>
          <w:p w14:paraId="0C75A5ED" w14:textId="50168194" w:rsidR="28215F03" w:rsidRDefault="28215F03" w:rsidP="00E53A3C">
            <w:pPr>
              <w:spacing w:after="0" w:line="240" w:lineRule="auto"/>
              <w:rPr>
                <w:rFonts w:eastAsia="Calibri" w:cs="Calibri"/>
              </w:rPr>
            </w:pPr>
          </w:p>
        </w:tc>
        <w:tc>
          <w:tcPr>
            <w:tcW w:w="2165" w:type="dxa"/>
            <w:tcMar>
              <w:left w:w="105" w:type="dxa"/>
              <w:right w:w="105" w:type="dxa"/>
            </w:tcMar>
          </w:tcPr>
          <w:p w14:paraId="70BAB8D6" w14:textId="65E93521" w:rsidR="28215F03" w:rsidRDefault="28215F03" w:rsidP="00E53A3C">
            <w:pPr>
              <w:spacing w:after="0" w:line="240" w:lineRule="auto"/>
              <w:rPr>
                <w:rFonts w:eastAsia="Calibri" w:cs="Calibri"/>
                <w:color w:val="000000" w:themeColor="text1"/>
              </w:rPr>
            </w:pPr>
          </w:p>
        </w:tc>
      </w:tr>
      <w:tr w:rsidR="28215F03" w14:paraId="6E215F5C" w14:textId="77777777" w:rsidTr="28215F03">
        <w:trPr>
          <w:trHeight w:val="300"/>
        </w:trPr>
        <w:tc>
          <w:tcPr>
            <w:tcW w:w="2151" w:type="dxa"/>
            <w:tcMar>
              <w:left w:w="105" w:type="dxa"/>
              <w:right w:w="105" w:type="dxa"/>
            </w:tcMar>
          </w:tcPr>
          <w:p w14:paraId="4E02FF0B" w14:textId="2857DA05"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Development of a cluster Anti bullying project / joint school council project </w:t>
            </w:r>
          </w:p>
        </w:tc>
        <w:tc>
          <w:tcPr>
            <w:tcW w:w="2165" w:type="dxa"/>
            <w:tcMar>
              <w:left w:w="105" w:type="dxa"/>
              <w:right w:w="105" w:type="dxa"/>
            </w:tcMar>
          </w:tcPr>
          <w:p w14:paraId="3768F5F6" w14:textId="749ACE3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Successful cluster project linked to children's rights developed and implemented </w:t>
            </w:r>
          </w:p>
        </w:tc>
        <w:tc>
          <w:tcPr>
            <w:tcW w:w="2165" w:type="dxa"/>
            <w:tcMar>
              <w:left w:w="105" w:type="dxa"/>
              <w:right w:w="105" w:type="dxa"/>
            </w:tcMar>
          </w:tcPr>
          <w:p w14:paraId="57D8A08F" w14:textId="3E9AD7D7" w:rsidR="28215F03" w:rsidRDefault="00136288" w:rsidP="00E53A3C">
            <w:pPr>
              <w:spacing w:after="0" w:line="240" w:lineRule="auto"/>
              <w:rPr>
                <w:rFonts w:eastAsia="Calibri" w:cs="Calibri"/>
              </w:rPr>
            </w:pPr>
            <w:hyperlink r:id="rId17">
              <w:r w:rsidR="28215F03" w:rsidRPr="28215F03">
                <w:rPr>
                  <w:rStyle w:val="Hyperlink"/>
                  <w:rFonts w:eastAsia="Calibri" w:cs="Calibri"/>
                  <w:color w:val="0563C1"/>
                </w:rPr>
                <w:t>https://www.unicef.org.uk/rights-respecting-school</w:t>
              </w:r>
            </w:hyperlink>
          </w:p>
          <w:p w14:paraId="1EF490E0" w14:textId="21AE0130" w:rsidR="28215F03" w:rsidRDefault="28215F03" w:rsidP="00E53A3C">
            <w:pPr>
              <w:spacing w:after="0" w:line="240" w:lineRule="auto"/>
              <w:rPr>
                <w:rFonts w:eastAsia="Calibri" w:cs="Calibri"/>
                <w:color w:val="000000" w:themeColor="text1"/>
              </w:rPr>
            </w:pPr>
          </w:p>
        </w:tc>
        <w:tc>
          <w:tcPr>
            <w:tcW w:w="2151" w:type="dxa"/>
            <w:tcMar>
              <w:left w:w="105" w:type="dxa"/>
              <w:right w:w="105" w:type="dxa"/>
            </w:tcMar>
          </w:tcPr>
          <w:p w14:paraId="665A2F94" w14:textId="450BA85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Ongoing from September 2025 </w:t>
            </w:r>
          </w:p>
        </w:tc>
        <w:tc>
          <w:tcPr>
            <w:tcW w:w="2165" w:type="dxa"/>
            <w:tcMar>
              <w:left w:w="105" w:type="dxa"/>
              <w:right w:w="105" w:type="dxa"/>
            </w:tcMar>
          </w:tcPr>
          <w:p w14:paraId="35F5B47F" w14:textId="645A3CCC" w:rsidR="28215F03" w:rsidRDefault="28215F03" w:rsidP="00E53A3C">
            <w:pPr>
              <w:spacing w:after="0" w:line="240" w:lineRule="auto"/>
              <w:rPr>
                <w:rFonts w:eastAsia="Calibri" w:cs="Calibri"/>
              </w:rPr>
            </w:pPr>
            <w:r w:rsidRPr="28215F03">
              <w:rPr>
                <w:rStyle w:val="normaltextrun"/>
                <w:rFonts w:eastAsia="Calibri" w:cs="Calibri"/>
              </w:rPr>
              <w:t>SLT wellbeing lead / Transition lead </w:t>
            </w:r>
          </w:p>
          <w:p w14:paraId="4BC0FBE6" w14:textId="40C302B2" w:rsidR="28215F03" w:rsidRDefault="28215F03" w:rsidP="00E53A3C">
            <w:pPr>
              <w:spacing w:after="0" w:line="240" w:lineRule="auto"/>
              <w:rPr>
                <w:rFonts w:eastAsia="Calibri" w:cs="Calibri"/>
              </w:rPr>
            </w:pPr>
            <w:r w:rsidRPr="28215F03">
              <w:rPr>
                <w:rStyle w:val="normaltextrun"/>
                <w:rFonts w:eastAsia="Calibri" w:cs="Calibri"/>
              </w:rPr>
              <w:t>School council notes </w:t>
            </w:r>
          </w:p>
          <w:p w14:paraId="0E0002F9" w14:textId="0D81B1C5" w:rsidR="28215F03" w:rsidRDefault="28215F03" w:rsidP="00E53A3C">
            <w:pPr>
              <w:spacing w:after="0" w:line="240" w:lineRule="auto"/>
              <w:rPr>
                <w:rFonts w:eastAsia="Calibri" w:cs="Calibri"/>
              </w:rPr>
            </w:pPr>
            <w:r w:rsidRPr="28215F03">
              <w:rPr>
                <w:rStyle w:val="normaltextrun"/>
                <w:rFonts w:eastAsia="Calibri" w:cs="Calibri"/>
              </w:rPr>
              <w:t>Listening to learners  </w:t>
            </w:r>
          </w:p>
          <w:p w14:paraId="620069A0" w14:textId="47C3D69E" w:rsidR="28215F03" w:rsidRDefault="28215F03" w:rsidP="00E53A3C">
            <w:pPr>
              <w:spacing w:after="0" w:line="240" w:lineRule="auto"/>
              <w:rPr>
                <w:rFonts w:eastAsia="Calibri" w:cs="Calibri"/>
              </w:rPr>
            </w:pPr>
          </w:p>
        </w:tc>
        <w:tc>
          <w:tcPr>
            <w:tcW w:w="2165" w:type="dxa"/>
            <w:tcMar>
              <w:left w:w="105" w:type="dxa"/>
              <w:right w:w="105" w:type="dxa"/>
            </w:tcMar>
          </w:tcPr>
          <w:p w14:paraId="2D728159" w14:textId="14484938" w:rsidR="28215F03" w:rsidRDefault="28215F03" w:rsidP="00E53A3C">
            <w:pPr>
              <w:spacing w:after="0" w:line="240" w:lineRule="auto"/>
              <w:rPr>
                <w:rFonts w:eastAsia="Calibri" w:cs="Calibri"/>
                <w:color w:val="000000" w:themeColor="text1"/>
              </w:rPr>
            </w:pPr>
          </w:p>
        </w:tc>
      </w:tr>
      <w:tr w:rsidR="28215F03" w14:paraId="1ABAB311" w14:textId="77777777" w:rsidTr="28215F03">
        <w:trPr>
          <w:trHeight w:val="300"/>
        </w:trPr>
        <w:tc>
          <w:tcPr>
            <w:tcW w:w="2151" w:type="dxa"/>
            <w:tcMar>
              <w:left w:w="105" w:type="dxa"/>
              <w:right w:w="105" w:type="dxa"/>
            </w:tcMar>
          </w:tcPr>
          <w:p w14:paraId="1D7282DF" w14:textId="7504096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Regular follow up observations and listening to learners' activities to assess impact. </w:t>
            </w:r>
          </w:p>
        </w:tc>
        <w:tc>
          <w:tcPr>
            <w:tcW w:w="2165" w:type="dxa"/>
            <w:tcMar>
              <w:left w:w="105" w:type="dxa"/>
              <w:right w:w="105" w:type="dxa"/>
            </w:tcMar>
          </w:tcPr>
          <w:p w14:paraId="4F5C41FF" w14:textId="3AF8F77B"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Clear program of listening to learners' activities with clear actions implemented into future projects</w:t>
            </w:r>
          </w:p>
        </w:tc>
        <w:tc>
          <w:tcPr>
            <w:tcW w:w="2165" w:type="dxa"/>
            <w:tcMar>
              <w:left w:w="105" w:type="dxa"/>
              <w:right w:w="105" w:type="dxa"/>
            </w:tcMar>
          </w:tcPr>
          <w:p w14:paraId="0A8D92AC" w14:textId="2F0C27B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Online survey packages </w:t>
            </w:r>
          </w:p>
        </w:tc>
        <w:tc>
          <w:tcPr>
            <w:tcW w:w="2151" w:type="dxa"/>
            <w:tcMar>
              <w:left w:w="105" w:type="dxa"/>
              <w:right w:w="105" w:type="dxa"/>
            </w:tcMar>
          </w:tcPr>
          <w:p w14:paraId="763625AF" w14:textId="06D0592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Ongoing </w:t>
            </w:r>
          </w:p>
        </w:tc>
        <w:tc>
          <w:tcPr>
            <w:tcW w:w="2165" w:type="dxa"/>
            <w:tcMar>
              <w:left w:w="105" w:type="dxa"/>
              <w:right w:w="105" w:type="dxa"/>
            </w:tcMar>
          </w:tcPr>
          <w:p w14:paraId="0445BE25" w14:textId="65019902" w:rsidR="28215F03" w:rsidRDefault="28215F03" w:rsidP="00E53A3C">
            <w:pPr>
              <w:spacing w:after="0" w:line="240" w:lineRule="auto"/>
              <w:rPr>
                <w:rFonts w:eastAsia="Calibri" w:cs="Calibri"/>
              </w:rPr>
            </w:pPr>
            <w:r w:rsidRPr="28215F03">
              <w:rPr>
                <w:rStyle w:val="normaltextrun"/>
                <w:rFonts w:eastAsia="Calibri" w:cs="Calibri"/>
              </w:rPr>
              <w:t>SLT wellbeing lead. </w:t>
            </w:r>
          </w:p>
          <w:p w14:paraId="301D1BCD" w14:textId="7471974D" w:rsidR="28215F03" w:rsidRDefault="28215F03" w:rsidP="00E53A3C">
            <w:pPr>
              <w:spacing w:after="0" w:line="240" w:lineRule="auto"/>
              <w:rPr>
                <w:rFonts w:eastAsia="Calibri" w:cs="Calibri"/>
              </w:rPr>
            </w:pPr>
          </w:p>
          <w:p w14:paraId="65DACF41" w14:textId="373B1C8D" w:rsidR="28215F03" w:rsidRDefault="28215F03" w:rsidP="00E53A3C">
            <w:pPr>
              <w:spacing w:after="0" w:line="240" w:lineRule="auto"/>
              <w:rPr>
                <w:rFonts w:eastAsia="Calibri" w:cs="Calibri"/>
              </w:rPr>
            </w:pPr>
            <w:r w:rsidRPr="28215F03">
              <w:rPr>
                <w:rStyle w:val="normaltextrun"/>
                <w:rFonts w:eastAsia="Calibri" w:cs="Calibri"/>
              </w:rPr>
              <w:t>Survey results </w:t>
            </w:r>
          </w:p>
          <w:p w14:paraId="18B1E14B" w14:textId="3FDA23F4" w:rsidR="28215F03" w:rsidRDefault="28215F03" w:rsidP="00E53A3C">
            <w:pPr>
              <w:spacing w:after="0" w:line="240" w:lineRule="auto"/>
              <w:rPr>
                <w:rFonts w:eastAsia="Calibri" w:cs="Calibri"/>
              </w:rPr>
            </w:pPr>
          </w:p>
          <w:p w14:paraId="2694DDC2" w14:textId="4CADC6BE" w:rsidR="28215F03" w:rsidRDefault="28215F03" w:rsidP="00E53A3C">
            <w:pPr>
              <w:spacing w:after="0" w:line="240" w:lineRule="auto"/>
              <w:rPr>
                <w:rFonts w:eastAsia="Calibri" w:cs="Calibri"/>
              </w:rPr>
            </w:pPr>
            <w:r w:rsidRPr="28215F03">
              <w:rPr>
                <w:rStyle w:val="normaltextrun"/>
                <w:rFonts w:eastAsia="Calibri" w:cs="Calibri"/>
              </w:rPr>
              <w:t>Results of listening to learner activities</w:t>
            </w:r>
            <w:r w:rsidRPr="28215F03">
              <w:rPr>
                <w:rStyle w:val="normaltextrun"/>
                <w:rFonts w:eastAsia="Calibri" w:cs="Calibri"/>
                <w:b/>
                <w:bCs/>
              </w:rPr>
              <w:t> </w:t>
            </w:r>
            <w:r w:rsidRPr="28215F03">
              <w:rPr>
                <w:rStyle w:val="eop"/>
                <w:rFonts w:eastAsia="Calibri" w:cs="Calibri"/>
              </w:rPr>
              <w:t> </w:t>
            </w:r>
          </w:p>
          <w:p w14:paraId="335460EA" w14:textId="078B65EC" w:rsidR="28215F03" w:rsidRDefault="28215F03" w:rsidP="00E53A3C">
            <w:pPr>
              <w:spacing w:after="0" w:line="240" w:lineRule="auto"/>
              <w:rPr>
                <w:rFonts w:eastAsia="Calibri" w:cs="Calibri"/>
              </w:rPr>
            </w:pPr>
          </w:p>
        </w:tc>
        <w:tc>
          <w:tcPr>
            <w:tcW w:w="2165" w:type="dxa"/>
            <w:tcMar>
              <w:left w:w="105" w:type="dxa"/>
              <w:right w:w="105" w:type="dxa"/>
            </w:tcMar>
          </w:tcPr>
          <w:p w14:paraId="28E331B8" w14:textId="3A68F8ED" w:rsidR="28215F03" w:rsidRDefault="28215F03" w:rsidP="00E53A3C">
            <w:pPr>
              <w:spacing w:after="0" w:line="240" w:lineRule="auto"/>
              <w:rPr>
                <w:rFonts w:eastAsia="Calibri" w:cs="Calibri"/>
                <w:color w:val="000000" w:themeColor="text1"/>
              </w:rPr>
            </w:pPr>
          </w:p>
        </w:tc>
      </w:tr>
    </w:tbl>
    <w:p w14:paraId="13505325" w14:textId="161C073F" w:rsidR="00536C79" w:rsidRPr="00536C79" w:rsidRDefault="00536C79" w:rsidP="00E53A3C">
      <w:pPr>
        <w:spacing w:after="0" w:line="240" w:lineRule="auto"/>
        <w:rPr>
          <w:rFonts w:cs="Calibri"/>
          <w:color w:val="000000" w:themeColor="text1"/>
          <w:sz w:val="28"/>
          <w:szCs w:val="28"/>
        </w:rPr>
      </w:pPr>
    </w:p>
    <w:p w14:paraId="15857F59" w14:textId="03A6EB00" w:rsidR="00536C79" w:rsidRPr="00536C79" w:rsidRDefault="00536C79" w:rsidP="00E53A3C">
      <w:pPr>
        <w:spacing w:after="0" w:line="240" w:lineRule="auto"/>
        <w:rPr>
          <w:rFonts w:cs="Calibri"/>
          <w:color w:val="000000" w:themeColor="text1"/>
          <w:sz w:val="28"/>
          <w:szCs w:val="28"/>
        </w:rPr>
      </w:pPr>
    </w:p>
    <w:p w14:paraId="518DD0EE" w14:textId="069CB890" w:rsidR="00536C79" w:rsidRPr="00536C79" w:rsidRDefault="00536C79" w:rsidP="00E53A3C">
      <w:pPr>
        <w:spacing w:after="0" w:line="240" w:lineRule="auto"/>
        <w:rPr>
          <w:rFonts w:cs="Calibri"/>
          <w:color w:val="000000" w:themeColor="text1"/>
          <w:sz w:val="28"/>
          <w:szCs w:val="28"/>
        </w:rPr>
      </w:pPr>
    </w:p>
    <w:p w14:paraId="6919F523" w14:textId="6622BB9F" w:rsidR="00536C79" w:rsidRPr="00536C79" w:rsidRDefault="00536C79" w:rsidP="00E53A3C">
      <w:pPr>
        <w:spacing w:after="0" w:line="240" w:lineRule="auto"/>
        <w:rPr>
          <w:rFonts w:cs="Calibri"/>
          <w:color w:val="000000" w:themeColor="text1"/>
          <w:sz w:val="28"/>
          <w:szCs w:val="28"/>
        </w:rPr>
      </w:pPr>
    </w:p>
    <w:p w14:paraId="013F5BC2" w14:textId="3F6D677A" w:rsidR="00536C79" w:rsidRPr="00536C79" w:rsidRDefault="00536C79" w:rsidP="00E53A3C">
      <w:pPr>
        <w:spacing w:after="0" w:line="240" w:lineRule="auto"/>
        <w:rPr>
          <w:rFonts w:cs="Calibri"/>
          <w:color w:val="000000" w:themeColor="text1"/>
          <w:sz w:val="28"/>
          <w:szCs w:val="28"/>
        </w:rPr>
      </w:pPr>
    </w:p>
    <w:p w14:paraId="22603B26" w14:textId="4BE6D336" w:rsidR="00536C79" w:rsidRPr="00536C79" w:rsidRDefault="00536C79" w:rsidP="00E53A3C">
      <w:pPr>
        <w:spacing w:after="0" w:line="240" w:lineRule="auto"/>
        <w:rPr>
          <w:rFonts w:cs="Calibri"/>
          <w:color w:val="000000" w:themeColor="text1"/>
          <w:sz w:val="28"/>
          <w:szCs w:val="28"/>
        </w:rPr>
      </w:pPr>
    </w:p>
    <w:p w14:paraId="79B558BF" w14:textId="661EA323" w:rsidR="00536C79" w:rsidRPr="00536C79" w:rsidRDefault="00536C79" w:rsidP="00E53A3C">
      <w:pPr>
        <w:spacing w:after="0" w:line="240" w:lineRule="auto"/>
        <w:rPr>
          <w:rFonts w:cs="Calibri"/>
          <w:color w:val="000000" w:themeColor="text1"/>
          <w:sz w:val="28"/>
          <w:szCs w:val="28"/>
        </w:rPr>
      </w:pPr>
    </w:p>
    <w:p w14:paraId="09EC54CC" w14:textId="70F20C4C" w:rsidR="00536C79" w:rsidRPr="00536C79" w:rsidRDefault="00536C79" w:rsidP="00E53A3C">
      <w:pPr>
        <w:spacing w:after="0" w:line="240" w:lineRule="auto"/>
        <w:rPr>
          <w:rFonts w:cs="Calibri"/>
          <w:color w:val="000000" w:themeColor="text1"/>
          <w:sz w:val="28"/>
          <w:szCs w:val="28"/>
        </w:rPr>
      </w:pPr>
    </w:p>
    <w:p w14:paraId="66E22CA4" w14:textId="0AEE6F69" w:rsidR="00536C79" w:rsidRPr="00536C79" w:rsidRDefault="00536C79" w:rsidP="00E53A3C">
      <w:pPr>
        <w:spacing w:after="0" w:line="240" w:lineRule="auto"/>
        <w:rPr>
          <w:rFonts w:cs="Calibri"/>
          <w:color w:val="000000" w:themeColor="text1"/>
          <w:sz w:val="28"/>
          <w:szCs w:val="28"/>
        </w:rPr>
      </w:pPr>
    </w:p>
    <w:p w14:paraId="490BD58B" w14:textId="76CCF94B" w:rsidR="00536C79" w:rsidRPr="00536C79" w:rsidRDefault="00536C79" w:rsidP="00E53A3C">
      <w:pPr>
        <w:spacing w:after="0" w:line="240" w:lineRule="auto"/>
        <w:rPr>
          <w:rFonts w:cs="Calibri"/>
          <w:color w:val="000000" w:themeColor="text1"/>
          <w:sz w:val="28"/>
          <w:szCs w:val="28"/>
        </w:rPr>
      </w:pPr>
    </w:p>
    <w:p w14:paraId="6160D3B8" w14:textId="0ECEE787" w:rsidR="00536C79" w:rsidRPr="00536C79" w:rsidRDefault="00536C79" w:rsidP="00E53A3C">
      <w:pPr>
        <w:spacing w:after="0" w:line="240" w:lineRule="auto"/>
        <w:rPr>
          <w:rFonts w:cs="Calibri"/>
          <w:color w:val="000000" w:themeColor="text1"/>
          <w:sz w:val="28"/>
          <w:szCs w:val="28"/>
        </w:rPr>
      </w:pPr>
    </w:p>
    <w:p w14:paraId="4348A821" w14:textId="7EFFD039" w:rsidR="00536C79" w:rsidRPr="00536C79" w:rsidRDefault="00536C79" w:rsidP="00E53A3C">
      <w:pPr>
        <w:spacing w:after="0" w:line="240" w:lineRule="auto"/>
        <w:rPr>
          <w:rFonts w:cs="Calibri"/>
          <w:color w:val="000000" w:themeColor="text1"/>
          <w:sz w:val="28"/>
          <w:szCs w:val="28"/>
        </w:rPr>
      </w:pPr>
    </w:p>
    <w:p w14:paraId="3171B0B1" w14:textId="54B87B76" w:rsidR="00536C79" w:rsidRPr="00536C79" w:rsidRDefault="00536C79" w:rsidP="00E53A3C">
      <w:pPr>
        <w:spacing w:after="0" w:line="240" w:lineRule="auto"/>
        <w:rPr>
          <w:rFonts w:cs="Calibri"/>
          <w:color w:val="000000" w:themeColor="text1"/>
          <w:sz w:val="28"/>
          <w:szCs w:val="28"/>
        </w:rPr>
      </w:pPr>
    </w:p>
    <w:p w14:paraId="579671D1" w14:textId="5B0EDA26" w:rsidR="00536C79" w:rsidRPr="00536C79" w:rsidRDefault="00536C79" w:rsidP="00E53A3C">
      <w:pPr>
        <w:spacing w:after="0" w:line="240" w:lineRule="auto"/>
        <w:rPr>
          <w:rFonts w:cs="Calibri"/>
          <w:color w:val="000000" w:themeColor="text1"/>
          <w:sz w:val="28"/>
          <w:szCs w:val="28"/>
        </w:rPr>
      </w:pPr>
    </w:p>
    <w:p w14:paraId="061C1D55" w14:textId="4C511D36"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3240"/>
        <w:gridCol w:w="3240"/>
        <w:gridCol w:w="3240"/>
      </w:tblGrid>
      <w:tr w:rsidR="28215F03" w14:paraId="4AD69FDB" w14:textId="77777777" w:rsidTr="62B26322">
        <w:trPr>
          <w:trHeight w:val="300"/>
        </w:trPr>
        <w:tc>
          <w:tcPr>
            <w:tcW w:w="12960" w:type="dxa"/>
            <w:gridSpan w:val="4"/>
            <w:shd w:val="clear" w:color="auto" w:fill="5B9BD5" w:themeFill="accent1"/>
            <w:tcMar>
              <w:left w:w="105" w:type="dxa"/>
              <w:right w:w="105" w:type="dxa"/>
            </w:tcMar>
          </w:tcPr>
          <w:p w14:paraId="6342207E" w14:textId="048257E4" w:rsidR="28215F03" w:rsidRDefault="28215F03" w:rsidP="00E53A3C">
            <w:pPr>
              <w:spacing w:after="0" w:line="240" w:lineRule="auto"/>
              <w:jc w:val="center"/>
              <w:rPr>
                <w:rFonts w:ascii="Corbel" w:eastAsia="Corbel" w:hAnsi="Corbel" w:cs="Corbel"/>
                <w:color w:val="000000" w:themeColor="text1"/>
                <w:sz w:val="32"/>
                <w:szCs w:val="32"/>
              </w:rPr>
            </w:pPr>
            <w:r w:rsidRPr="28215F03">
              <w:rPr>
                <w:rFonts w:ascii="Corbel" w:eastAsia="Corbel" w:hAnsi="Corbel" w:cs="Corbel"/>
                <w:b/>
                <w:bCs/>
                <w:sz w:val="32"/>
                <w:szCs w:val="32"/>
              </w:rPr>
              <w:t xml:space="preserve">Equality Objective 4 - </w:t>
            </w:r>
            <w:r w:rsidRPr="28215F03">
              <w:rPr>
                <w:rStyle w:val="normaltextrun"/>
                <w:rFonts w:ascii="Corbel" w:eastAsia="Corbel" w:hAnsi="Corbel" w:cs="Corbel"/>
                <w:b/>
                <w:bCs/>
                <w:color w:val="000000" w:themeColor="text1"/>
                <w:sz w:val="32"/>
                <w:szCs w:val="32"/>
              </w:rPr>
              <w:t>All stakeholders will value and recognise the contributions of everyone and know how to safely respond to and challenge gender and sexual stereotypes and unfair behaviour.</w:t>
            </w:r>
          </w:p>
        </w:tc>
      </w:tr>
      <w:tr w:rsidR="28215F03" w14:paraId="2240FC4A" w14:textId="77777777" w:rsidTr="62B26322">
        <w:trPr>
          <w:trHeight w:val="300"/>
        </w:trPr>
        <w:tc>
          <w:tcPr>
            <w:tcW w:w="3240" w:type="dxa"/>
            <w:tcMar>
              <w:left w:w="105" w:type="dxa"/>
              <w:right w:w="105" w:type="dxa"/>
            </w:tcMar>
          </w:tcPr>
          <w:p w14:paraId="534EE0E9" w14:textId="4EDD1114"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Evidence</w:t>
            </w:r>
          </w:p>
        </w:tc>
        <w:tc>
          <w:tcPr>
            <w:tcW w:w="3240" w:type="dxa"/>
            <w:tcMar>
              <w:left w:w="105" w:type="dxa"/>
              <w:right w:w="105" w:type="dxa"/>
            </w:tcMar>
          </w:tcPr>
          <w:p w14:paraId="76DE933C" w14:textId="5A078457"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Protected Characteristic</w:t>
            </w:r>
          </w:p>
        </w:tc>
        <w:tc>
          <w:tcPr>
            <w:tcW w:w="3240" w:type="dxa"/>
            <w:tcMar>
              <w:left w:w="105" w:type="dxa"/>
              <w:right w:w="105" w:type="dxa"/>
            </w:tcMar>
          </w:tcPr>
          <w:p w14:paraId="56EFC801" w14:textId="7B36C442"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Quantitative Target</w:t>
            </w:r>
          </w:p>
        </w:tc>
        <w:tc>
          <w:tcPr>
            <w:tcW w:w="3240" w:type="dxa"/>
            <w:tcMar>
              <w:left w:w="105" w:type="dxa"/>
              <w:right w:w="105" w:type="dxa"/>
            </w:tcMar>
          </w:tcPr>
          <w:p w14:paraId="6CB4C21D" w14:textId="5C95970A"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Stakeholders</w:t>
            </w:r>
          </w:p>
        </w:tc>
      </w:tr>
      <w:tr w:rsidR="28215F03" w14:paraId="63205A17" w14:textId="77777777" w:rsidTr="62B26322">
        <w:trPr>
          <w:trHeight w:val="300"/>
        </w:trPr>
        <w:tc>
          <w:tcPr>
            <w:tcW w:w="3240" w:type="dxa"/>
            <w:tcMar>
              <w:left w:w="105" w:type="dxa"/>
              <w:right w:w="105" w:type="dxa"/>
            </w:tcMar>
          </w:tcPr>
          <w:p w14:paraId="7BBD169D" w14:textId="6C2AADC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Training records</w:t>
            </w:r>
          </w:p>
          <w:p w14:paraId="050838F8" w14:textId="733FA6E0"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School policies</w:t>
            </w:r>
          </w:p>
          <w:p w14:paraId="1CE3A473" w14:textId="02CEC756"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Stakeholder survey results</w:t>
            </w:r>
          </w:p>
        </w:tc>
        <w:tc>
          <w:tcPr>
            <w:tcW w:w="3240" w:type="dxa"/>
            <w:tcMar>
              <w:left w:w="105" w:type="dxa"/>
              <w:right w:w="105" w:type="dxa"/>
            </w:tcMar>
          </w:tcPr>
          <w:p w14:paraId="59774EEA" w14:textId="0D131A48"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Religion</w:t>
            </w:r>
          </w:p>
          <w:p w14:paraId="0A40FFB4" w14:textId="169EA62D"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Race</w:t>
            </w:r>
          </w:p>
          <w:p w14:paraId="7E363580" w14:textId="7C905584"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Sex</w:t>
            </w:r>
          </w:p>
          <w:p w14:paraId="39790C14" w14:textId="2ADB34A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Gender re-assignment </w:t>
            </w:r>
          </w:p>
        </w:tc>
        <w:tc>
          <w:tcPr>
            <w:tcW w:w="3240" w:type="dxa"/>
            <w:tcMar>
              <w:left w:w="105" w:type="dxa"/>
              <w:right w:w="105" w:type="dxa"/>
            </w:tcMar>
          </w:tcPr>
          <w:p w14:paraId="1CE73A6B" w14:textId="43074389" w:rsidR="28215F03" w:rsidRDefault="56B2B047" w:rsidP="008C4798">
            <w:pPr>
              <w:pStyle w:val="ListParagraph"/>
              <w:numPr>
                <w:ilvl w:val="0"/>
                <w:numId w:val="1"/>
              </w:numPr>
              <w:rPr>
                <w:rFonts w:ascii="Calibri" w:eastAsia="Calibri" w:hAnsi="Calibri" w:cs="Calibri"/>
                <w:color w:val="000000" w:themeColor="text1"/>
                <w:sz w:val="22"/>
                <w:szCs w:val="22"/>
              </w:rPr>
            </w:pPr>
            <w:r w:rsidRPr="62B26322">
              <w:rPr>
                <w:rStyle w:val="normaltextrun"/>
                <w:rFonts w:ascii="Calibri" w:eastAsia="Calibri" w:hAnsi="Calibri" w:cs="Calibri"/>
                <w:color w:val="000000" w:themeColor="text1"/>
                <w:sz w:val="22"/>
                <w:szCs w:val="22"/>
              </w:rPr>
              <w:t>All stakeholders within the cluster feel they have their rights respected and feel safe from violence and abuse</w:t>
            </w:r>
          </w:p>
        </w:tc>
        <w:tc>
          <w:tcPr>
            <w:tcW w:w="3240" w:type="dxa"/>
            <w:tcMar>
              <w:left w:w="105" w:type="dxa"/>
              <w:right w:w="105" w:type="dxa"/>
            </w:tcMar>
          </w:tcPr>
          <w:p w14:paraId="5241FDAE" w14:textId="71059359"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All stakeholders</w:t>
            </w:r>
          </w:p>
        </w:tc>
      </w:tr>
    </w:tbl>
    <w:p w14:paraId="63E35DC1" w14:textId="4431D959"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1"/>
        <w:gridCol w:w="2165"/>
        <w:gridCol w:w="2165"/>
        <w:gridCol w:w="2151"/>
        <w:gridCol w:w="2165"/>
        <w:gridCol w:w="2165"/>
      </w:tblGrid>
      <w:tr w:rsidR="28215F03" w14:paraId="79C9CA6C" w14:textId="77777777" w:rsidTr="62B26322">
        <w:trPr>
          <w:trHeight w:val="300"/>
        </w:trPr>
        <w:tc>
          <w:tcPr>
            <w:tcW w:w="2151" w:type="dxa"/>
            <w:shd w:val="clear" w:color="auto" w:fill="5B9BD5" w:themeFill="accent1"/>
            <w:tcMar>
              <w:left w:w="105" w:type="dxa"/>
              <w:right w:w="105" w:type="dxa"/>
            </w:tcMar>
          </w:tcPr>
          <w:p w14:paraId="7432BC9E" w14:textId="78D2949C" w:rsidR="28215F03" w:rsidRDefault="28215F03" w:rsidP="00E53A3C">
            <w:pPr>
              <w:spacing w:after="0" w:line="240" w:lineRule="auto"/>
              <w:jc w:val="center"/>
              <w:rPr>
                <w:rFonts w:ascii="Corbel" w:eastAsia="Corbel" w:hAnsi="Corbel" w:cs="Corbel"/>
                <w:sz w:val="24"/>
                <w:szCs w:val="24"/>
              </w:rPr>
            </w:pPr>
            <w:r w:rsidRPr="28215F03">
              <w:rPr>
                <w:rStyle w:val="normaltextrun"/>
                <w:rFonts w:ascii="Corbel" w:eastAsia="Corbel" w:hAnsi="Corbel" w:cs="Corbel"/>
                <w:b/>
                <w:bCs/>
                <w:sz w:val="24"/>
                <w:szCs w:val="24"/>
              </w:rPr>
              <w:t>Actions</w:t>
            </w:r>
          </w:p>
          <w:p w14:paraId="6C5079A5" w14:textId="5419D118" w:rsidR="28215F03" w:rsidRDefault="28215F03" w:rsidP="00E53A3C">
            <w:pPr>
              <w:spacing w:after="0" w:line="240" w:lineRule="auto"/>
              <w:jc w:val="center"/>
              <w:rPr>
                <w:rFonts w:ascii="Corbel" w:eastAsia="Corbel" w:hAnsi="Corbel" w:cs="Corbel"/>
                <w:sz w:val="24"/>
                <w:szCs w:val="24"/>
              </w:rPr>
            </w:pPr>
          </w:p>
          <w:p w14:paraId="2B3B4CB0" w14:textId="1A87DF15" w:rsidR="28215F03" w:rsidRDefault="28215F03" w:rsidP="00E53A3C">
            <w:pPr>
              <w:spacing w:after="0" w:line="240" w:lineRule="auto"/>
              <w:jc w:val="center"/>
              <w:rPr>
                <w:rFonts w:ascii="Corbel" w:eastAsia="Corbel" w:hAnsi="Corbel" w:cs="Corbel"/>
                <w:sz w:val="24"/>
                <w:szCs w:val="24"/>
              </w:rPr>
            </w:pPr>
            <w:r w:rsidRPr="28215F03">
              <w:rPr>
                <w:rStyle w:val="normaltextrun"/>
                <w:rFonts w:ascii="Corbel" w:eastAsia="Corbel" w:hAnsi="Corbel" w:cs="Corbel"/>
                <w:b/>
                <w:bCs/>
                <w:sz w:val="24"/>
                <w:szCs w:val="24"/>
              </w:rPr>
              <w:t>What is it we want to do?</w:t>
            </w:r>
          </w:p>
          <w:p w14:paraId="78CC0BA0" w14:textId="5BBE6B04" w:rsidR="28215F03" w:rsidRDefault="28215F03" w:rsidP="00E53A3C">
            <w:pPr>
              <w:spacing w:after="0" w:line="240" w:lineRule="auto"/>
              <w:jc w:val="center"/>
              <w:rPr>
                <w:rFonts w:ascii="Corbel" w:eastAsia="Corbel" w:hAnsi="Corbel" w:cs="Corbel"/>
                <w:sz w:val="24"/>
                <w:szCs w:val="24"/>
              </w:rPr>
            </w:pPr>
          </w:p>
        </w:tc>
        <w:tc>
          <w:tcPr>
            <w:tcW w:w="2165" w:type="dxa"/>
            <w:shd w:val="clear" w:color="auto" w:fill="5B9BD5" w:themeFill="accent1"/>
            <w:tcMar>
              <w:left w:w="105" w:type="dxa"/>
              <w:right w:w="105" w:type="dxa"/>
            </w:tcMar>
          </w:tcPr>
          <w:p w14:paraId="04B41D09" w14:textId="42FAC4A0"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lastRenderedPageBreak/>
              <w:t>Outcome – What will success look like?</w:t>
            </w:r>
          </w:p>
        </w:tc>
        <w:tc>
          <w:tcPr>
            <w:tcW w:w="2165" w:type="dxa"/>
            <w:shd w:val="clear" w:color="auto" w:fill="5B9BD5" w:themeFill="accent1"/>
            <w:tcMar>
              <w:left w:w="105" w:type="dxa"/>
              <w:right w:w="105" w:type="dxa"/>
            </w:tcMar>
          </w:tcPr>
          <w:p w14:paraId="0406CE44" w14:textId="3BC3F064"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Resources/ External support / Professional learning</w:t>
            </w:r>
          </w:p>
        </w:tc>
        <w:tc>
          <w:tcPr>
            <w:tcW w:w="2151" w:type="dxa"/>
            <w:shd w:val="clear" w:color="auto" w:fill="5B9BD5" w:themeFill="accent1"/>
            <w:tcMar>
              <w:left w:w="105" w:type="dxa"/>
              <w:right w:w="105" w:type="dxa"/>
            </w:tcMar>
          </w:tcPr>
          <w:p w14:paraId="3646ECC8" w14:textId="0C103158"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Timescale</w:t>
            </w:r>
          </w:p>
        </w:tc>
        <w:tc>
          <w:tcPr>
            <w:tcW w:w="2165" w:type="dxa"/>
            <w:shd w:val="clear" w:color="auto" w:fill="5B9BD5" w:themeFill="accent1"/>
            <w:tcMar>
              <w:left w:w="105" w:type="dxa"/>
              <w:right w:w="105" w:type="dxa"/>
            </w:tcMar>
          </w:tcPr>
          <w:p w14:paraId="35A95727" w14:textId="77EEFE21"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Monitoring / Responsibility</w:t>
            </w:r>
          </w:p>
          <w:p w14:paraId="44F12A30" w14:textId="603982C8"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lastRenderedPageBreak/>
              <w:t>Who is monitoring the action? How?</w:t>
            </w:r>
          </w:p>
        </w:tc>
        <w:tc>
          <w:tcPr>
            <w:tcW w:w="2165" w:type="dxa"/>
            <w:shd w:val="clear" w:color="auto" w:fill="5B9BD5" w:themeFill="accent1"/>
            <w:tcMar>
              <w:left w:w="105" w:type="dxa"/>
              <w:right w:w="105" w:type="dxa"/>
            </w:tcMar>
          </w:tcPr>
          <w:p w14:paraId="6032ECBF" w14:textId="5EAB8A18"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lastRenderedPageBreak/>
              <w:t>Actual outcomes</w:t>
            </w:r>
          </w:p>
        </w:tc>
      </w:tr>
      <w:tr w:rsidR="28215F03" w14:paraId="0E449D68" w14:textId="77777777" w:rsidTr="62B26322">
        <w:trPr>
          <w:trHeight w:val="300"/>
        </w:trPr>
        <w:tc>
          <w:tcPr>
            <w:tcW w:w="2151" w:type="dxa"/>
            <w:tcMar>
              <w:left w:w="105" w:type="dxa"/>
              <w:right w:w="105" w:type="dxa"/>
            </w:tcMar>
          </w:tcPr>
          <w:p w14:paraId="2F028F38" w14:textId="57A5734B" w:rsidR="28215F03" w:rsidRDefault="56B2B047" w:rsidP="62B26322">
            <w:pPr>
              <w:spacing w:after="0" w:line="240" w:lineRule="auto"/>
              <w:ind w:firstLine="0"/>
              <w:rPr>
                <w:rFonts w:eastAsia="Calibri" w:cs="Calibri"/>
                <w:color w:val="000000" w:themeColor="text1"/>
              </w:rPr>
            </w:pPr>
            <w:r w:rsidRPr="62B26322">
              <w:rPr>
                <w:rStyle w:val="normaltextrun"/>
                <w:rFonts w:eastAsia="Calibri" w:cs="Calibri"/>
                <w:color w:val="000000" w:themeColor="text1"/>
              </w:rPr>
              <w:t>Ensure all staff feel confident and comfortable in using inclusive language to challenge stereotypes and unfair behaviour</w:t>
            </w:r>
          </w:p>
        </w:tc>
        <w:tc>
          <w:tcPr>
            <w:tcW w:w="2165" w:type="dxa"/>
            <w:tcMar>
              <w:left w:w="105" w:type="dxa"/>
              <w:right w:w="105" w:type="dxa"/>
            </w:tcMar>
          </w:tcPr>
          <w:p w14:paraId="38BA0195" w14:textId="5AA97597" w:rsidR="28215F03" w:rsidRDefault="28215F03" w:rsidP="00E53A3C">
            <w:pPr>
              <w:spacing w:after="0" w:line="240" w:lineRule="auto"/>
              <w:rPr>
                <w:rFonts w:eastAsia="Calibri" w:cs="Calibri"/>
              </w:rPr>
            </w:pPr>
            <w:r w:rsidRPr="28215F03">
              <w:rPr>
                <w:rFonts w:eastAsia="Calibri" w:cs="Calibri"/>
              </w:rPr>
              <w:t>Staff are using inclusive language appropriately  </w:t>
            </w:r>
          </w:p>
          <w:p w14:paraId="01521BAF" w14:textId="7B6BDFDE" w:rsidR="28215F03" w:rsidRDefault="28215F03" w:rsidP="00E53A3C">
            <w:pPr>
              <w:spacing w:after="0" w:line="240" w:lineRule="auto"/>
              <w:rPr>
                <w:rFonts w:eastAsia="Calibri" w:cs="Calibri"/>
              </w:rPr>
            </w:pPr>
          </w:p>
          <w:p w14:paraId="5CAEECA5" w14:textId="40323C9D" w:rsidR="28215F03" w:rsidRDefault="28215F03" w:rsidP="00E53A3C">
            <w:pPr>
              <w:spacing w:after="0" w:line="240" w:lineRule="auto"/>
              <w:rPr>
                <w:rFonts w:eastAsia="Calibri" w:cs="Calibri"/>
              </w:rPr>
            </w:pPr>
            <w:r w:rsidRPr="28215F03">
              <w:rPr>
                <w:rFonts w:eastAsia="Calibri" w:cs="Calibri"/>
              </w:rPr>
              <w:t>Improved wellbeing of staff and pupils with incidents reported </w:t>
            </w:r>
          </w:p>
          <w:p w14:paraId="6D7D4C26" w14:textId="073A051B" w:rsidR="28215F03" w:rsidRDefault="28215F03" w:rsidP="00E53A3C">
            <w:pPr>
              <w:spacing w:after="0" w:line="240" w:lineRule="auto"/>
              <w:rPr>
                <w:rFonts w:eastAsia="Calibri" w:cs="Calibri"/>
              </w:rPr>
            </w:pPr>
          </w:p>
        </w:tc>
        <w:tc>
          <w:tcPr>
            <w:tcW w:w="2165" w:type="dxa"/>
            <w:tcMar>
              <w:left w:w="105" w:type="dxa"/>
              <w:right w:w="105" w:type="dxa"/>
            </w:tcMar>
          </w:tcPr>
          <w:p w14:paraId="0A66FB68" w14:textId="7D0A00F3" w:rsidR="28215F03" w:rsidRDefault="5169E2AF" w:rsidP="62B26322">
            <w:pPr>
              <w:spacing w:after="0" w:line="240" w:lineRule="auto"/>
              <w:ind w:firstLine="0"/>
              <w:jc w:val="both"/>
              <w:rPr>
                <w:rFonts w:eastAsia="Calibri" w:cs="Calibri"/>
              </w:rPr>
            </w:pPr>
            <w:r w:rsidRPr="62B26322">
              <w:rPr>
                <w:rFonts w:eastAsia="Calibri" w:cs="Calibri"/>
              </w:rPr>
              <w:t>Professional Learning</w:t>
            </w:r>
            <w:r w:rsidR="56B2B047" w:rsidRPr="62B26322">
              <w:rPr>
                <w:rFonts w:eastAsia="Calibri" w:cs="Calibri"/>
              </w:rPr>
              <w:t xml:space="preserve">  </w:t>
            </w:r>
          </w:p>
          <w:p w14:paraId="46018A47" w14:textId="5616FF92" w:rsidR="28215F03" w:rsidRDefault="28215F03" w:rsidP="00E53A3C">
            <w:pPr>
              <w:spacing w:after="0" w:line="240" w:lineRule="auto"/>
              <w:ind w:left="30"/>
              <w:rPr>
                <w:rFonts w:eastAsia="Calibri" w:cs="Calibri"/>
              </w:rPr>
            </w:pPr>
          </w:p>
        </w:tc>
        <w:tc>
          <w:tcPr>
            <w:tcW w:w="2151" w:type="dxa"/>
            <w:tcMar>
              <w:left w:w="105" w:type="dxa"/>
              <w:right w:w="105" w:type="dxa"/>
            </w:tcMar>
          </w:tcPr>
          <w:p w14:paraId="49917B2F" w14:textId="1B10D5D2"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Autumn 2024 – July 2025</w:t>
            </w:r>
          </w:p>
        </w:tc>
        <w:tc>
          <w:tcPr>
            <w:tcW w:w="2165" w:type="dxa"/>
            <w:tcMar>
              <w:left w:w="105" w:type="dxa"/>
              <w:right w:w="105" w:type="dxa"/>
            </w:tcMar>
          </w:tcPr>
          <w:p w14:paraId="63D2D7A3" w14:textId="168C66FF" w:rsidR="28215F03" w:rsidRDefault="28215F03" w:rsidP="00E53A3C">
            <w:pPr>
              <w:spacing w:after="0" w:line="240" w:lineRule="auto"/>
              <w:ind w:left="30"/>
              <w:rPr>
                <w:rFonts w:eastAsia="Calibri" w:cs="Calibri"/>
              </w:rPr>
            </w:pPr>
            <w:r w:rsidRPr="28215F03">
              <w:rPr>
                <w:rStyle w:val="eop"/>
                <w:rFonts w:eastAsia="Calibri" w:cs="Calibri"/>
              </w:rPr>
              <w:t>Planning reviews / staff survey</w:t>
            </w:r>
          </w:p>
          <w:p w14:paraId="0D28DB70" w14:textId="27EE1A14" w:rsidR="28215F03" w:rsidRDefault="28215F03" w:rsidP="00E53A3C">
            <w:pPr>
              <w:spacing w:after="0" w:line="240" w:lineRule="auto"/>
              <w:ind w:left="30"/>
              <w:rPr>
                <w:rFonts w:eastAsia="Calibri" w:cs="Calibri"/>
              </w:rPr>
            </w:pPr>
          </w:p>
          <w:p w14:paraId="328866CC" w14:textId="51F39927" w:rsidR="28215F03" w:rsidRDefault="28215F03" w:rsidP="00E53A3C">
            <w:pPr>
              <w:spacing w:after="0" w:line="240" w:lineRule="auto"/>
              <w:ind w:left="30"/>
              <w:rPr>
                <w:rFonts w:eastAsia="Calibri" w:cs="Calibri"/>
              </w:rPr>
            </w:pPr>
            <w:r w:rsidRPr="28215F03">
              <w:rPr>
                <w:rStyle w:val="eop"/>
                <w:rFonts w:eastAsia="Calibri" w:cs="Calibri"/>
              </w:rPr>
              <w:t> SLT </w:t>
            </w:r>
          </w:p>
          <w:p w14:paraId="536F291D" w14:textId="10960738" w:rsidR="28215F03" w:rsidRDefault="28215F03" w:rsidP="00E53A3C">
            <w:pPr>
              <w:spacing w:after="0" w:line="240" w:lineRule="auto"/>
              <w:ind w:left="30"/>
              <w:rPr>
                <w:rFonts w:eastAsia="Calibri" w:cs="Calibri"/>
              </w:rPr>
            </w:pPr>
          </w:p>
          <w:p w14:paraId="7B0F9CD6" w14:textId="7FAC8990" w:rsidR="28215F03" w:rsidRDefault="28215F03" w:rsidP="00E53A3C">
            <w:pPr>
              <w:spacing w:after="0" w:line="240" w:lineRule="auto"/>
              <w:ind w:left="30"/>
              <w:rPr>
                <w:rFonts w:eastAsia="Calibri" w:cs="Calibri"/>
              </w:rPr>
            </w:pPr>
            <w:r w:rsidRPr="28215F03">
              <w:rPr>
                <w:rStyle w:val="normaltextrun"/>
                <w:rFonts w:eastAsia="Calibri" w:cs="Calibri"/>
              </w:rPr>
              <w:t>Wellbeing lead</w:t>
            </w:r>
          </w:p>
          <w:p w14:paraId="2A07E18E" w14:textId="1579CF96" w:rsidR="28215F03" w:rsidRDefault="28215F03" w:rsidP="00E53A3C">
            <w:pPr>
              <w:spacing w:after="0" w:line="240" w:lineRule="auto"/>
              <w:ind w:left="30"/>
              <w:rPr>
                <w:rFonts w:eastAsia="Calibri" w:cs="Calibri"/>
              </w:rPr>
            </w:pPr>
            <w:r w:rsidRPr="28215F03">
              <w:rPr>
                <w:rStyle w:val="eop"/>
                <w:rFonts w:eastAsia="Calibri" w:cs="Calibri"/>
              </w:rPr>
              <w:t> All staff </w:t>
            </w:r>
          </w:p>
          <w:p w14:paraId="0751E7BF" w14:textId="3FE8A821" w:rsidR="28215F03" w:rsidRDefault="28215F03" w:rsidP="00E53A3C">
            <w:pPr>
              <w:spacing w:after="0" w:line="240" w:lineRule="auto"/>
              <w:rPr>
                <w:rFonts w:eastAsia="Calibri" w:cs="Calibri"/>
              </w:rPr>
            </w:pPr>
          </w:p>
          <w:p w14:paraId="0FCF21D2" w14:textId="42FE9E0D" w:rsidR="28215F03" w:rsidRDefault="28215F03" w:rsidP="00E53A3C">
            <w:pPr>
              <w:spacing w:after="0" w:line="240" w:lineRule="auto"/>
              <w:rPr>
                <w:rFonts w:eastAsia="Calibri" w:cs="Calibri"/>
              </w:rPr>
            </w:pPr>
          </w:p>
        </w:tc>
        <w:tc>
          <w:tcPr>
            <w:tcW w:w="2165" w:type="dxa"/>
            <w:tcMar>
              <w:left w:w="105" w:type="dxa"/>
              <w:right w:w="105" w:type="dxa"/>
            </w:tcMar>
          </w:tcPr>
          <w:p w14:paraId="0207C0AD" w14:textId="3FE231EC" w:rsidR="28215F03" w:rsidRDefault="28215F03" w:rsidP="00E53A3C">
            <w:pPr>
              <w:spacing w:after="0" w:line="240" w:lineRule="auto"/>
              <w:rPr>
                <w:rFonts w:ascii="Corbel" w:eastAsia="Corbel" w:hAnsi="Corbel" w:cs="Corbel"/>
              </w:rPr>
            </w:pPr>
          </w:p>
        </w:tc>
      </w:tr>
      <w:tr w:rsidR="28215F03" w14:paraId="3EC41993" w14:textId="77777777" w:rsidTr="62B26322">
        <w:trPr>
          <w:trHeight w:val="390"/>
        </w:trPr>
        <w:tc>
          <w:tcPr>
            <w:tcW w:w="2151" w:type="dxa"/>
            <w:tcMar>
              <w:left w:w="105" w:type="dxa"/>
              <w:right w:w="105" w:type="dxa"/>
            </w:tcMar>
          </w:tcPr>
          <w:p w14:paraId="5DD8702D" w14:textId="5C16C11C" w:rsidR="28215F03" w:rsidRDefault="56B2B047" w:rsidP="62B26322">
            <w:pPr>
              <w:spacing w:after="0" w:line="240" w:lineRule="auto"/>
              <w:ind w:firstLine="0"/>
              <w:rPr>
                <w:rFonts w:eastAsia="Calibri" w:cs="Calibri"/>
                <w:color w:val="000000" w:themeColor="text1"/>
              </w:rPr>
            </w:pPr>
            <w:r w:rsidRPr="62B26322">
              <w:rPr>
                <w:rStyle w:val="normaltextrun"/>
                <w:rFonts w:eastAsia="Calibri" w:cs="Calibri"/>
                <w:color w:val="000000" w:themeColor="text1"/>
              </w:rPr>
              <w:t>Ensure all staff in all schools have a greater understanding of transgender young people and can offer effective support</w:t>
            </w:r>
          </w:p>
        </w:tc>
        <w:tc>
          <w:tcPr>
            <w:tcW w:w="2165" w:type="dxa"/>
            <w:tcMar>
              <w:left w:w="105" w:type="dxa"/>
              <w:right w:w="105" w:type="dxa"/>
            </w:tcMar>
          </w:tcPr>
          <w:p w14:paraId="59839AEC" w14:textId="4BF489E2" w:rsidR="28215F03" w:rsidRDefault="28215F03" w:rsidP="00E53A3C">
            <w:pPr>
              <w:spacing w:after="0" w:line="240" w:lineRule="auto"/>
              <w:rPr>
                <w:rFonts w:eastAsia="Calibri" w:cs="Calibri"/>
              </w:rPr>
            </w:pPr>
            <w:r w:rsidRPr="28215F03">
              <w:rPr>
                <w:rFonts w:eastAsia="Calibri" w:cs="Calibri"/>
              </w:rPr>
              <w:t>Improved wellbeing of children who identify as transgender </w:t>
            </w:r>
          </w:p>
          <w:p w14:paraId="6AB6FA4A" w14:textId="25811396" w:rsidR="28215F03" w:rsidRDefault="28215F03" w:rsidP="00E53A3C">
            <w:pPr>
              <w:spacing w:after="0" w:line="240" w:lineRule="auto"/>
              <w:rPr>
                <w:rFonts w:eastAsia="Calibri" w:cs="Calibri"/>
              </w:rPr>
            </w:pPr>
            <w:r w:rsidRPr="28215F03">
              <w:rPr>
                <w:rFonts w:eastAsia="Calibri" w:cs="Calibri"/>
              </w:rPr>
              <w:t>Staff to gain an Increased knowledge and confidence</w:t>
            </w:r>
          </w:p>
          <w:p w14:paraId="141CBDF7" w14:textId="2040BD86"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7DF10B7D" w14:textId="43A7C2BD" w:rsidR="28215F03" w:rsidRDefault="56B2B047" w:rsidP="62B26322">
            <w:pPr>
              <w:spacing w:after="0" w:line="240" w:lineRule="auto"/>
              <w:rPr>
                <w:rFonts w:eastAsia="Calibri" w:cs="Calibri"/>
                <w:color w:val="000000" w:themeColor="text1"/>
              </w:rPr>
            </w:pPr>
            <w:r w:rsidRPr="62B26322">
              <w:rPr>
                <w:rFonts w:eastAsia="Calibri" w:cs="Calibri"/>
                <w:color w:val="000000" w:themeColor="text1"/>
              </w:rPr>
              <w:t xml:space="preserve"> Children in Wales training  </w:t>
            </w:r>
          </w:p>
        </w:tc>
        <w:tc>
          <w:tcPr>
            <w:tcW w:w="2151" w:type="dxa"/>
            <w:tcMar>
              <w:left w:w="105" w:type="dxa"/>
              <w:right w:w="105" w:type="dxa"/>
            </w:tcMar>
          </w:tcPr>
          <w:p w14:paraId="58D73598" w14:textId="45FB4E4D"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Ongoing from September 2025. </w:t>
            </w:r>
          </w:p>
        </w:tc>
        <w:tc>
          <w:tcPr>
            <w:tcW w:w="2165" w:type="dxa"/>
            <w:tcMar>
              <w:left w:w="105" w:type="dxa"/>
              <w:right w:w="105" w:type="dxa"/>
            </w:tcMar>
          </w:tcPr>
          <w:p w14:paraId="535CC92E" w14:textId="0EC34470" w:rsidR="28215F03" w:rsidRDefault="28215F03" w:rsidP="00E53A3C">
            <w:pPr>
              <w:spacing w:after="0" w:line="240" w:lineRule="auto"/>
              <w:ind w:left="30"/>
              <w:rPr>
                <w:rFonts w:eastAsia="Calibri" w:cs="Calibri"/>
              </w:rPr>
            </w:pPr>
            <w:r w:rsidRPr="28215F03">
              <w:rPr>
                <w:rStyle w:val="eop"/>
                <w:rFonts w:eastAsia="Calibri" w:cs="Calibri"/>
              </w:rPr>
              <w:t xml:space="preserve">Planning reviews/ listening to learners </w:t>
            </w:r>
          </w:p>
          <w:p w14:paraId="714F1AF3" w14:textId="4869D95F" w:rsidR="28215F03" w:rsidRDefault="28215F03" w:rsidP="00E53A3C">
            <w:pPr>
              <w:spacing w:after="0" w:line="240" w:lineRule="auto"/>
              <w:ind w:left="30"/>
              <w:rPr>
                <w:rFonts w:eastAsia="Calibri" w:cs="Calibri"/>
              </w:rPr>
            </w:pPr>
          </w:p>
          <w:p w14:paraId="1A690DA3" w14:textId="5A55021B" w:rsidR="28215F03" w:rsidRDefault="28215F03" w:rsidP="00E53A3C">
            <w:pPr>
              <w:spacing w:after="0" w:line="240" w:lineRule="auto"/>
              <w:ind w:left="30"/>
              <w:rPr>
                <w:rFonts w:eastAsia="Calibri" w:cs="Calibri"/>
              </w:rPr>
            </w:pPr>
            <w:r w:rsidRPr="28215F03">
              <w:rPr>
                <w:rStyle w:val="eop"/>
                <w:rFonts w:eastAsia="Calibri" w:cs="Calibri"/>
              </w:rPr>
              <w:t> SLT </w:t>
            </w:r>
          </w:p>
          <w:p w14:paraId="25FCFA82" w14:textId="4FA8B5DD" w:rsidR="28215F03" w:rsidRDefault="28215F03" w:rsidP="00E53A3C">
            <w:pPr>
              <w:spacing w:after="0" w:line="240" w:lineRule="auto"/>
              <w:ind w:left="30"/>
              <w:rPr>
                <w:rFonts w:eastAsia="Calibri" w:cs="Calibri"/>
              </w:rPr>
            </w:pPr>
          </w:p>
          <w:p w14:paraId="6D085713" w14:textId="26D58F9C" w:rsidR="28215F03" w:rsidRDefault="28215F03" w:rsidP="00E53A3C">
            <w:pPr>
              <w:spacing w:after="0" w:line="240" w:lineRule="auto"/>
              <w:ind w:left="30"/>
              <w:rPr>
                <w:rFonts w:eastAsia="Calibri" w:cs="Calibri"/>
              </w:rPr>
            </w:pPr>
            <w:r w:rsidRPr="28215F03">
              <w:rPr>
                <w:rStyle w:val="normaltextrun"/>
                <w:rFonts w:eastAsia="Calibri" w:cs="Calibri"/>
              </w:rPr>
              <w:t>Wellbeing lead</w:t>
            </w:r>
          </w:p>
          <w:p w14:paraId="69ACB181" w14:textId="4A2150F3" w:rsidR="28215F03" w:rsidRDefault="28215F03" w:rsidP="00E53A3C">
            <w:pPr>
              <w:spacing w:after="0" w:line="240" w:lineRule="auto"/>
              <w:ind w:left="30"/>
              <w:rPr>
                <w:rFonts w:eastAsia="Calibri" w:cs="Calibri"/>
              </w:rPr>
            </w:pPr>
            <w:r w:rsidRPr="28215F03">
              <w:rPr>
                <w:rStyle w:val="eop"/>
                <w:rFonts w:eastAsia="Calibri" w:cs="Calibri"/>
              </w:rPr>
              <w:t> </w:t>
            </w:r>
          </w:p>
          <w:p w14:paraId="4CCE0E70" w14:textId="6CDBB06D" w:rsidR="28215F03" w:rsidRDefault="28215F03" w:rsidP="00E53A3C">
            <w:pPr>
              <w:spacing w:after="0" w:line="240" w:lineRule="auto"/>
              <w:ind w:left="30"/>
              <w:rPr>
                <w:rFonts w:eastAsia="Calibri" w:cs="Calibri"/>
              </w:rPr>
            </w:pPr>
            <w:r w:rsidRPr="28215F03">
              <w:rPr>
                <w:rStyle w:val="normaltextrun"/>
                <w:rFonts w:eastAsia="Calibri" w:cs="Calibri"/>
              </w:rPr>
              <w:t>All staff </w:t>
            </w:r>
          </w:p>
          <w:p w14:paraId="7BAE8133" w14:textId="5E27F078" w:rsidR="28215F03" w:rsidRDefault="28215F03" w:rsidP="00E53A3C">
            <w:pPr>
              <w:spacing w:after="0" w:line="240" w:lineRule="auto"/>
              <w:rPr>
                <w:rFonts w:eastAsia="Calibri" w:cs="Calibri"/>
              </w:rPr>
            </w:pPr>
          </w:p>
        </w:tc>
        <w:tc>
          <w:tcPr>
            <w:tcW w:w="2165" w:type="dxa"/>
            <w:tcMar>
              <w:left w:w="105" w:type="dxa"/>
              <w:right w:w="105" w:type="dxa"/>
            </w:tcMar>
          </w:tcPr>
          <w:p w14:paraId="6DB3069E" w14:textId="6B7DDEFA"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 </w:t>
            </w:r>
          </w:p>
        </w:tc>
      </w:tr>
      <w:tr w:rsidR="28215F03" w14:paraId="40AB54E0" w14:textId="77777777" w:rsidTr="62B26322">
        <w:trPr>
          <w:trHeight w:val="390"/>
        </w:trPr>
        <w:tc>
          <w:tcPr>
            <w:tcW w:w="2151" w:type="dxa"/>
            <w:tcMar>
              <w:left w:w="105" w:type="dxa"/>
              <w:right w:w="105" w:type="dxa"/>
            </w:tcMar>
          </w:tcPr>
          <w:p w14:paraId="1C9A3F6F" w14:textId="761C58AE"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Promote ‘different families, same love’ through displays and by ensuring a range of resources are available to reflect diversity within families and enable </w:t>
            </w:r>
            <w:r w:rsidRPr="28215F03">
              <w:rPr>
                <w:rStyle w:val="normaltextrun"/>
                <w:rFonts w:eastAsia="Calibri" w:cs="Calibri"/>
                <w:color w:val="000000" w:themeColor="text1"/>
              </w:rPr>
              <w:lastRenderedPageBreak/>
              <w:t>pupils to represent their own families (books, dolls) </w:t>
            </w:r>
          </w:p>
        </w:tc>
        <w:tc>
          <w:tcPr>
            <w:tcW w:w="2165" w:type="dxa"/>
            <w:tcMar>
              <w:left w:w="105" w:type="dxa"/>
              <w:right w:w="105" w:type="dxa"/>
            </w:tcMar>
          </w:tcPr>
          <w:p w14:paraId="5E29C2E6" w14:textId="47351219"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Schools have resources readily available for children to access linked to ‘inclusivity’  </w:t>
            </w:r>
          </w:p>
        </w:tc>
        <w:tc>
          <w:tcPr>
            <w:tcW w:w="2165" w:type="dxa"/>
            <w:tcMar>
              <w:left w:w="105" w:type="dxa"/>
              <w:right w:w="105" w:type="dxa"/>
            </w:tcMar>
          </w:tcPr>
          <w:p w14:paraId="057AAD34" w14:textId="6C6E7D6C" w:rsidR="28215F03" w:rsidRDefault="28215F03" w:rsidP="00E53A3C">
            <w:pPr>
              <w:spacing w:after="0" w:line="240" w:lineRule="auto"/>
              <w:rPr>
                <w:rFonts w:eastAsia="Calibri" w:cs="Calibri"/>
              </w:rPr>
            </w:pPr>
            <w:r w:rsidRPr="28215F03">
              <w:rPr>
                <w:rFonts w:eastAsia="Calibri" w:cs="Calibri"/>
              </w:rPr>
              <w:t>Practice sharing across cluster. </w:t>
            </w:r>
          </w:p>
          <w:p w14:paraId="0267747A" w14:textId="2668C431" w:rsidR="28215F03" w:rsidRDefault="28215F03" w:rsidP="00E53A3C">
            <w:pPr>
              <w:spacing w:after="0" w:line="240" w:lineRule="auto"/>
              <w:rPr>
                <w:rFonts w:eastAsia="Calibri" w:cs="Calibri"/>
              </w:rPr>
            </w:pPr>
          </w:p>
          <w:p w14:paraId="3BCDDCB0" w14:textId="35AAE58B" w:rsidR="28215F03" w:rsidRDefault="28215F03" w:rsidP="00E53A3C">
            <w:pPr>
              <w:spacing w:after="0" w:line="240" w:lineRule="auto"/>
              <w:rPr>
                <w:rFonts w:eastAsia="Calibri" w:cs="Calibri"/>
              </w:rPr>
            </w:pPr>
            <w:r w:rsidRPr="28215F03">
              <w:rPr>
                <w:rFonts w:eastAsia="Calibri" w:cs="Calibri"/>
              </w:rPr>
              <w:t>Books </w:t>
            </w:r>
          </w:p>
          <w:p w14:paraId="21FDE91A" w14:textId="2575852F" w:rsidR="28215F03" w:rsidRDefault="28215F03" w:rsidP="00E53A3C">
            <w:pPr>
              <w:spacing w:after="0" w:line="240" w:lineRule="auto"/>
              <w:rPr>
                <w:rFonts w:eastAsia="Calibri" w:cs="Calibri"/>
              </w:rPr>
            </w:pPr>
          </w:p>
          <w:p w14:paraId="1DE3E16F" w14:textId="66117A90" w:rsidR="28215F03" w:rsidRDefault="28215F03" w:rsidP="00E53A3C">
            <w:pPr>
              <w:spacing w:after="0" w:line="240" w:lineRule="auto"/>
              <w:rPr>
                <w:rFonts w:eastAsia="Calibri" w:cs="Calibri"/>
              </w:rPr>
            </w:pPr>
            <w:r w:rsidRPr="28215F03">
              <w:rPr>
                <w:rFonts w:eastAsia="Calibri" w:cs="Calibri"/>
              </w:rPr>
              <w:t xml:space="preserve">Age-appropriate resources. Dolls / </w:t>
            </w:r>
          </w:p>
          <w:p w14:paraId="11C7EAE2" w14:textId="7BD49D1D" w:rsidR="28215F03" w:rsidRDefault="28215F03" w:rsidP="00E53A3C">
            <w:pPr>
              <w:spacing w:after="0" w:line="240" w:lineRule="auto"/>
              <w:rPr>
                <w:rFonts w:eastAsia="Calibri" w:cs="Calibri"/>
              </w:rPr>
            </w:pPr>
          </w:p>
          <w:p w14:paraId="3DBA52C4" w14:textId="745628F6" w:rsidR="28215F03" w:rsidRDefault="28215F03" w:rsidP="00E53A3C">
            <w:pPr>
              <w:spacing w:after="0" w:line="240" w:lineRule="auto"/>
              <w:rPr>
                <w:rFonts w:eastAsia="Calibri" w:cs="Calibri"/>
              </w:rPr>
            </w:pPr>
            <w:r w:rsidRPr="28215F03">
              <w:rPr>
                <w:rFonts w:eastAsia="Calibri" w:cs="Calibri"/>
              </w:rPr>
              <w:lastRenderedPageBreak/>
              <w:t>Figurines for primary and SNRB </w:t>
            </w:r>
          </w:p>
          <w:p w14:paraId="0B540315" w14:textId="2D9AA282" w:rsidR="28215F03" w:rsidRDefault="28215F03" w:rsidP="00E53A3C">
            <w:pPr>
              <w:spacing w:after="0" w:line="240" w:lineRule="auto"/>
              <w:rPr>
                <w:rFonts w:eastAsia="Calibri" w:cs="Calibri"/>
              </w:rPr>
            </w:pPr>
          </w:p>
          <w:p w14:paraId="7420A319" w14:textId="1C5CFE20" w:rsidR="28215F03" w:rsidRDefault="28215F03" w:rsidP="00E53A3C">
            <w:pPr>
              <w:spacing w:after="0" w:line="240" w:lineRule="auto"/>
              <w:rPr>
                <w:rFonts w:eastAsia="Calibri" w:cs="Calibri"/>
              </w:rPr>
            </w:pPr>
            <w:r w:rsidRPr="28215F03">
              <w:rPr>
                <w:rFonts w:eastAsia="Calibri" w:cs="Calibri"/>
              </w:rPr>
              <w:t>Release time for leads </w:t>
            </w:r>
          </w:p>
          <w:p w14:paraId="4587F03C" w14:textId="4A05A089" w:rsidR="28215F03" w:rsidRDefault="28215F03" w:rsidP="00E53A3C">
            <w:pPr>
              <w:spacing w:after="0" w:line="240" w:lineRule="auto"/>
              <w:ind w:left="30"/>
              <w:rPr>
                <w:rFonts w:eastAsia="Calibri" w:cs="Calibri"/>
                <w:color w:val="000000" w:themeColor="text1"/>
              </w:rPr>
            </w:pPr>
          </w:p>
        </w:tc>
        <w:tc>
          <w:tcPr>
            <w:tcW w:w="2151" w:type="dxa"/>
            <w:tcMar>
              <w:left w:w="105" w:type="dxa"/>
              <w:right w:w="105" w:type="dxa"/>
            </w:tcMar>
          </w:tcPr>
          <w:p w14:paraId="35A6A091" w14:textId="087CFE41"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lastRenderedPageBreak/>
              <w:t>Sept 2024 ongoing termly </w:t>
            </w:r>
          </w:p>
        </w:tc>
        <w:tc>
          <w:tcPr>
            <w:tcW w:w="2165" w:type="dxa"/>
            <w:tcMar>
              <w:left w:w="105" w:type="dxa"/>
              <w:right w:w="105" w:type="dxa"/>
            </w:tcMar>
          </w:tcPr>
          <w:p w14:paraId="71F07108" w14:textId="52CC422B" w:rsidR="28215F03" w:rsidRDefault="28215F03" w:rsidP="00E53A3C">
            <w:pPr>
              <w:spacing w:after="0" w:line="240" w:lineRule="auto"/>
              <w:rPr>
                <w:rFonts w:eastAsia="Calibri" w:cs="Calibri"/>
              </w:rPr>
            </w:pPr>
            <w:r w:rsidRPr="28215F03">
              <w:rPr>
                <w:rFonts w:eastAsia="Calibri" w:cs="Calibri"/>
              </w:rPr>
              <w:t>Learning walks</w:t>
            </w:r>
          </w:p>
          <w:p w14:paraId="3FEB6C4B" w14:textId="7C4FBCBB" w:rsidR="28215F03" w:rsidRDefault="28215F03" w:rsidP="00E53A3C">
            <w:pPr>
              <w:spacing w:after="0" w:line="240" w:lineRule="auto"/>
              <w:rPr>
                <w:rFonts w:eastAsia="Calibri" w:cs="Calibri"/>
              </w:rPr>
            </w:pPr>
          </w:p>
          <w:p w14:paraId="1732C696" w14:textId="2A5566D0" w:rsidR="28215F03" w:rsidRDefault="28215F03" w:rsidP="00E53A3C">
            <w:pPr>
              <w:spacing w:after="0" w:line="240" w:lineRule="auto"/>
              <w:rPr>
                <w:rFonts w:eastAsia="Calibri" w:cs="Calibri"/>
              </w:rPr>
            </w:pPr>
            <w:r w:rsidRPr="28215F03">
              <w:rPr>
                <w:rFonts w:eastAsia="Calibri" w:cs="Calibri"/>
              </w:rPr>
              <w:t>SLT </w:t>
            </w:r>
          </w:p>
          <w:p w14:paraId="0BC749C9" w14:textId="43CAF04A" w:rsidR="28215F03" w:rsidRDefault="28215F03" w:rsidP="00E53A3C">
            <w:pPr>
              <w:spacing w:after="0" w:line="240" w:lineRule="auto"/>
              <w:rPr>
                <w:rFonts w:eastAsia="Calibri" w:cs="Calibri"/>
              </w:rPr>
            </w:pPr>
          </w:p>
          <w:p w14:paraId="3C7599F7" w14:textId="70130765" w:rsidR="28215F03" w:rsidRDefault="28215F03" w:rsidP="00E53A3C">
            <w:pPr>
              <w:spacing w:after="0" w:line="240" w:lineRule="auto"/>
              <w:rPr>
                <w:rFonts w:eastAsia="Calibri" w:cs="Calibri"/>
              </w:rPr>
            </w:pPr>
            <w:r w:rsidRPr="28215F03">
              <w:rPr>
                <w:rFonts w:eastAsia="Calibri" w:cs="Calibri"/>
              </w:rPr>
              <w:t>ALNCO </w:t>
            </w:r>
          </w:p>
          <w:p w14:paraId="4F7DD41B" w14:textId="7602AF81" w:rsidR="28215F03" w:rsidRDefault="28215F03" w:rsidP="00E53A3C">
            <w:pPr>
              <w:spacing w:after="0" w:line="240" w:lineRule="auto"/>
              <w:rPr>
                <w:rFonts w:eastAsia="Calibri" w:cs="Calibri"/>
              </w:rPr>
            </w:pPr>
          </w:p>
          <w:p w14:paraId="210714D2" w14:textId="7AD05E95" w:rsidR="28215F03" w:rsidRDefault="28215F03" w:rsidP="00E53A3C">
            <w:pPr>
              <w:spacing w:after="0" w:line="240" w:lineRule="auto"/>
              <w:rPr>
                <w:rFonts w:eastAsia="Calibri" w:cs="Calibri"/>
              </w:rPr>
            </w:pPr>
            <w:r w:rsidRPr="28215F03">
              <w:rPr>
                <w:rFonts w:eastAsia="Calibri" w:cs="Calibri"/>
              </w:rPr>
              <w:t>All Staff  </w:t>
            </w:r>
          </w:p>
          <w:p w14:paraId="3F40600B" w14:textId="364C0823"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03FF8310" w14:textId="4DD0C0E1" w:rsidR="28215F03" w:rsidRDefault="28215F03" w:rsidP="00E53A3C">
            <w:pPr>
              <w:spacing w:after="0" w:line="240" w:lineRule="auto"/>
              <w:rPr>
                <w:rFonts w:ascii="Corbel" w:eastAsia="Corbel" w:hAnsi="Corbel" w:cs="Corbel"/>
                <w:color w:val="000000" w:themeColor="text1"/>
              </w:rPr>
            </w:pPr>
          </w:p>
        </w:tc>
      </w:tr>
      <w:tr w:rsidR="28215F03" w14:paraId="3351309B" w14:textId="77777777" w:rsidTr="62B26322">
        <w:trPr>
          <w:trHeight w:val="390"/>
        </w:trPr>
        <w:tc>
          <w:tcPr>
            <w:tcW w:w="2151" w:type="dxa"/>
            <w:tcMar>
              <w:left w:w="105" w:type="dxa"/>
              <w:right w:w="105" w:type="dxa"/>
            </w:tcMar>
          </w:tcPr>
          <w:p w14:paraId="2EEAC27A" w14:textId="0F8D3FC5"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Audit curriculum to ensure access to a variety of suitable resources to ensure contributions of LGBTQ+ people are recognised. </w:t>
            </w:r>
          </w:p>
        </w:tc>
        <w:tc>
          <w:tcPr>
            <w:tcW w:w="2165" w:type="dxa"/>
            <w:tcMar>
              <w:left w:w="105" w:type="dxa"/>
              <w:right w:w="105" w:type="dxa"/>
            </w:tcMar>
          </w:tcPr>
          <w:p w14:paraId="61D1A870" w14:textId="0919E67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Classroom resources to reflect the contributions of all.  </w:t>
            </w:r>
          </w:p>
        </w:tc>
        <w:tc>
          <w:tcPr>
            <w:tcW w:w="2165" w:type="dxa"/>
            <w:tcMar>
              <w:left w:w="105" w:type="dxa"/>
              <w:right w:w="105" w:type="dxa"/>
            </w:tcMar>
          </w:tcPr>
          <w:p w14:paraId="4C1E1A2B" w14:textId="4777D914" w:rsidR="28215F03" w:rsidRDefault="28215F03" w:rsidP="00E53A3C">
            <w:pPr>
              <w:spacing w:after="0" w:line="240" w:lineRule="auto"/>
              <w:rPr>
                <w:rFonts w:eastAsia="Calibri" w:cs="Calibri"/>
              </w:rPr>
            </w:pPr>
            <w:r w:rsidRPr="28215F03">
              <w:rPr>
                <w:rFonts w:eastAsia="Calibri" w:cs="Calibri"/>
              </w:rPr>
              <w:t>Practice sharing across cluster. </w:t>
            </w:r>
          </w:p>
          <w:p w14:paraId="32D24E41" w14:textId="08D78460" w:rsidR="28215F03" w:rsidRDefault="28215F03" w:rsidP="00E53A3C">
            <w:pPr>
              <w:spacing w:after="0" w:line="240" w:lineRule="auto"/>
              <w:rPr>
                <w:rFonts w:eastAsia="Calibri" w:cs="Calibri"/>
              </w:rPr>
            </w:pPr>
            <w:r w:rsidRPr="28215F03">
              <w:rPr>
                <w:rFonts w:eastAsia="Calibri" w:cs="Calibri"/>
              </w:rPr>
              <w:t>Books  </w:t>
            </w:r>
          </w:p>
          <w:p w14:paraId="7E305E88" w14:textId="04AC121A" w:rsidR="28215F03" w:rsidRDefault="28215F03" w:rsidP="00E53A3C">
            <w:pPr>
              <w:spacing w:after="0" w:line="240" w:lineRule="auto"/>
              <w:rPr>
                <w:rFonts w:eastAsia="Calibri" w:cs="Calibri"/>
              </w:rPr>
            </w:pPr>
            <w:r w:rsidRPr="28215F03">
              <w:rPr>
                <w:rFonts w:eastAsia="Calibri" w:cs="Calibri"/>
              </w:rPr>
              <w:t>Release time for leads </w:t>
            </w:r>
          </w:p>
          <w:p w14:paraId="5292D084" w14:textId="6C22BED9" w:rsidR="28215F03" w:rsidRDefault="28215F03" w:rsidP="00E53A3C">
            <w:pPr>
              <w:spacing w:after="0" w:line="240" w:lineRule="auto"/>
              <w:ind w:left="30"/>
              <w:rPr>
                <w:rFonts w:eastAsia="Calibri" w:cs="Calibri"/>
                <w:color w:val="000000" w:themeColor="text1"/>
              </w:rPr>
            </w:pPr>
          </w:p>
        </w:tc>
        <w:tc>
          <w:tcPr>
            <w:tcW w:w="2151" w:type="dxa"/>
            <w:tcMar>
              <w:left w:w="105" w:type="dxa"/>
              <w:right w:w="105" w:type="dxa"/>
            </w:tcMar>
          </w:tcPr>
          <w:p w14:paraId="1D96101F" w14:textId="49E0DC2F"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Sept 2024 ongoing termly </w:t>
            </w:r>
          </w:p>
        </w:tc>
        <w:tc>
          <w:tcPr>
            <w:tcW w:w="2165" w:type="dxa"/>
            <w:tcMar>
              <w:left w:w="105" w:type="dxa"/>
              <w:right w:w="105" w:type="dxa"/>
            </w:tcMar>
          </w:tcPr>
          <w:p w14:paraId="7B301897" w14:textId="2537DF4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Learning walk – Audit of resources</w:t>
            </w:r>
          </w:p>
          <w:p w14:paraId="126FA2EE" w14:textId="32498BFF" w:rsidR="28215F03" w:rsidRDefault="28215F03" w:rsidP="00E53A3C">
            <w:pPr>
              <w:spacing w:after="0" w:line="240" w:lineRule="auto"/>
              <w:rPr>
                <w:rFonts w:eastAsia="Calibri" w:cs="Calibri"/>
                <w:color w:val="000000" w:themeColor="text1"/>
              </w:rPr>
            </w:pPr>
          </w:p>
          <w:p w14:paraId="34A4B15F" w14:textId="220DB289"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Wellbeing Lead </w:t>
            </w:r>
          </w:p>
        </w:tc>
        <w:tc>
          <w:tcPr>
            <w:tcW w:w="2165" w:type="dxa"/>
            <w:tcMar>
              <w:left w:w="105" w:type="dxa"/>
              <w:right w:w="105" w:type="dxa"/>
            </w:tcMar>
          </w:tcPr>
          <w:p w14:paraId="771A4A8F" w14:textId="03B1CF06" w:rsidR="28215F03" w:rsidRDefault="28215F03" w:rsidP="00E53A3C">
            <w:pPr>
              <w:spacing w:after="0" w:line="240" w:lineRule="auto"/>
              <w:rPr>
                <w:rFonts w:ascii="Corbel" w:eastAsia="Corbel" w:hAnsi="Corbel" w:cs="Corbel"/>
                <w:color w:val="000000" w:themeColor="text1"/>
              </w:rPr>
            </w:pPr>
          </w:p>
        </w:tc>
      </w:tr>
      <w:tr w:rsidR="28215F03" w14:paraId="0F3253FA" w14:textId="77777777" w:rsidTr="62B26322">
        <w:trPr>
          <w:trHeight w:val="390"/>
        </w:trPr>
        <w:tc>
          <w:tcPr>
            <w:tcW w:w="2151" w:type="dxa"/>
            <w:tcMar>
              <w:left w:w="105" w:type="dxa"/>
              <w:right w:w="105" w:type="dxa"/>
            </w:tcMar>
          </w:tcPr>
          <w:p w14:paraId="73FE6DAE" w14:textId="7D0F9ACB" w:rsidR="28215F03" w:rsidRDefault="56B2B047" w:rsidP="62B26322">
            <w:pPr>
              <w:spacing w:after="0" w:line="240" w:lineRule="auto"/>
              <w:rPr>
                <w:rStyle w:val="normaltextrun"/>
                <w:rFonts w:eastAsia="Calibri" w:cs="Calibri"/>
                <w:color w:val="000000" w:themeColor="text1"/>
              </w:rPr>
            </w:pPr>
            <w:r w:rsidRPr="62B26322">
              <w:rPr>
                <w:rStyle w:val="normaltextrun"/>
                <w:rFonts w:eastAsia="Calibri" w:cs="Calibri"/>
                <w:color w:val="000000" w:themeColor="text1"/>
              </w:rPr>
              <w:t xml:space="preserve">Gather, and report to all governors, </w:t>
            </w:r>
            <w:r w:rsidR="156CFA01" w:rsidRPr="62B26322">
              <w:rPr>
                <w:rStyle w:val="normaltextrun"/>
                <w:rFonts w:eastAsia="Calibri" w:cs="Calibri"/>
                <w:color w:val="000000" w:themeColor="text1"/>
              </w:rPr>
              <w:t>school data</w:t>
            </w:r>
            <w:r w:rsidRPr="62B26322">
              <w:rPr>
                <w:rStyle w:val="normaltextrun"/>
                <w:rFonts w:eastAsia="Calibri" w:cs="Calibri"/>
                <w:color w:val="000000" w:themeColor="text1"/>
              </w:rPr>
              <w:t xml:space="preserve"> on incidents of bullying linked to gender or stereotyping, sharing actions taken and adjusting the curriculum to address emerging themes. </w:t>
            </w:r>
          </w:p>
        </w:tc>
        <w:tc>
          <w:tcPr>
            <w:tcW w:w="2165" w:type="dxa"/>
            <w:tcMar>
              <w:left w:w="105" w:type="dxa"/>
              <w:right w:w="105" w:type="dxa"/>
            </w:tcMar>
          </w:tcPr>
          <w:p w14:paraId="593C5BC5" w14:textId="588BF8A5"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Accurate / up to date information on incidents of bullying shared with stakeholders. </w:t>
            </w:r>
          </w:p>
          <w:p w14:paraId="4962B347" w14:textId="6E060703" w:rsidR="28215F03" w:rsidRDefault="28215F03" w:rsidP="00E53A3C">
            <w:pPr>
              <w:spacing w:after="0" w:line="240" w:lineRule="auto"/>
              <w:rPr>
                <w:rFonts w:eastAsia="Calibri" w:cs="Calibri"/>
                <w:color w:val="000000" w:themeColor="text1"/>
              </w:rPr>
            </w:pPr>
          </w:p>
          <w:p w14:paraId="2718A27A" w14:textId="611019B4"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Curriculum adjusted to address emerging themes based on the data collated.</w:t>
            </w:r>
          </w:p>
        </w:tc>
        <w:tc>
          <w:tcPr>
            <w:tcW w:w="2165" w:type="dxa"/>
            <w:tcMar>
              <w:left w:w="105" w:type="dxa"/>
              <w:right w:w="105" w:type="dxa"/>
            </w:tcMar>
          </w:tcPr>
          <w:p w14:paraId="70E41D1E" w14:textId="67BEB8F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SIMS data</w:t>
            </w:r>
          </w:p>
          <w:p w14:paraId="74D2EFE8" w14:textId="75C473C5" w:rsidR="28215F03" w:rsidRDefault="28215F03" w:rsidP="00E53A3C">
            <w:pPr>
              <w:spacing w:after="0" w:line="240" w:lineRule="auto"/>
              <w:rPr>
                <w:rFonts w:eastAsia="Calibri" w:cs="Calibri"/>
                <w:color w:val="000000" w:themeColor="text1"/>
              </w:rPr>
            </w:pPr>
          </w:p>
          <w:p w14:paraId="7601CA68" w14:textId="2FCAAAE6" w:rsidR="28215F03" w:rsidRDefault="28215F03" w:rsidP="00E53A3C">
            <w:pPr>
              <w:spacing w:after="0" w:line="240" w:lineRule="auto"/>
              <w:rPr>
                <w:rFonts w:eastAsia="Calibri" w:cs="Calibri"/>
                <w:color w:val="000000" w:themeColor="text1"/>
              </w:rPr>
            </w:pPr>
            <w:r w:rsidRPr="28215F03">
              <w:rPr>
                <w:rStyle w:val="eop"/>
                <w:rFonts w:eastAsia="Calibri" w:cs="Calibri"/>
                <w:color w:val="000000" w:themeColor="text1"/>
              </w:rPr>
              <w:t xml:space="preserve">Termly reports for bullying </w:t>
            </w:r>
          </w:p>
        </w:tc>
        <w:tc>
          <w:tcPr>
            <w:tcW w:w="2151" w:type="dxa"/>
            <w:tcMar>
              <w:left w:w="105" w:type="dxa"/>
              <w:right w:w="105" w:type="dxa"/>
            </w:tcMar>
          </w:tcPr>
          <w:p w14:paraId="3A783C6E" w14:textId="25B703B0"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Sept 2024 ongoing </w:t>
            </w:r>
          </w:p>
        </w:tc>
        <w:tc>
          <w:tcPr>
            <w:tcW w:w="2165" w:type="dxa"/>
            <w:tcMar>
              <w:left w:w="105" w:type="dxa"/>
              <w:right w:w="105" w:type="dxa"/>
            </w:tcMar>
          </w:tcPr>
          <w:p w14:paraId="703CB7E4" w14:textId="0A2D422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Listening to learners</w:t>
            </w:r>
          </w:p>
          <w:p w14:paraId="3123D2BB" w14:textId="6FECBDC6" w:rsidR="28215F03" w:rsidRDefault="28215F03" w:rsidP="00E53A3C">
            <w:pPr>
              <w:spacing w:after="0" w:line="240" w:lineRule="auto"/>
              <w:rPr>
                <w:rFonts w:eastAsia="Calibri" w:cs="Calibri"/>
                <w:color w:val="000000" w:themeColor="text1"/>
              </w:rPr>
            </w:pPr>
          </w:p>
          <w:p w14:paraId="0C0D77D4" w14:textId="0EF4BB6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Wellbeing Lead</w:t>
            </w:r>
          </w:p>
        </w:tc>
        <w:tc>
          <w:tcPr>
            <w:tcW w:w="2165" w:type="dxa"/>
            <w:tcMar>
              <w:left w:w="105" w:type="dxa"/>
              <w:right w:w="105" w:type="dxa"/>
            </w:tcMar>
          </w:tcPr>
          <w:p w14:paraId="3BAD0F1D" w14:textId="292988AB" w:rsidR="28215F03" w:rsidRDefault="28215F03" w:rsidP="00E53A3C">
            <w:pPr>
              <w:spacing w:after="0" w:line="240" w:lineRule="auto"/>
              <w:rPr>
                <w:rFonts w:ascii="Corbel" w:eastAsia="Corbel" w:hAnsi="Corbel" w:cs="Corbel"/>
                <w:color w:val="000000" w:themeColor="text1"/>
              </w:rPr>
            </w:pPr>
          </w:p>
        </w:tc>
      </w:tr>
    </w:tbl>
    <w:p w14:paraId="2A41A4ED" w14:textId="55E63309" w:rsidR="00536C79" w:rsidRPr="00536C79" w:rsidRDefault="00536C79" w:rsidP="00E53A3C">
      <w:pPr>
        <w:spacing w:after="0" w:line="240" w:lineRule="auto"/>
        <w:rPr>
          <w:rFonts w:cs="Calibri"/>
          <w:color w:val="000000" w:themeColor="text1"/>
          <w:sz w:val="28"/>
          <w:szCs w:val="28"/>
        </w:rPr>
      </w:pPr>
    </w:p>
    <w:p w14:paraId="2E617DA2" w14:textId="09A9066C" w:rsidR="00536C79" w:rsidRPr="00536C79" w:rsidRDefault="00536C79" w:rsidP="00E53A3C">
      <w:pPr>
        <w:spacing w:after="0" w:line="240" w:lineRule="auto"/>
        <w:rPr>
          <w:rFonts w:cs="Calibri"/>
          <w:color w:val="000000" w:themeColor="text1"/>
          <w:sz w:val="28"/>
          <w:szCs w:val="28"/>
        </w:rPr>
      </w:pPr>
    </w:p>
    <w:p w14:paraId="5C539516" w14:textId="3B99EE6C"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3240"/>
        <w:gridCol w:w="3240"/>
        <w:gridCol w:w="3240"/>
      </w:tblGrid>
      <w:tr w:rsidR="28215F03" w14:paraId="517F47C9" w14:textId="77777777" w:rsidTr="62B26322">
        <w:trPr>
          <w:trHeight w:val="300"/>
        </w:trPr>
        <w:tc>
          <w:tcPr>
            <w:tcW w:w="12960" w:type="dxa"/>
            <w:gridSpan w:val="4"/>
            <w:shd w:val="clear" w:color="auto" w:fill="5B9BD5" w:themeFill="accent1"/>
            <w:tcMar>
              <w:left w:w="105" w:type="dxa"/>
              <w:right w:w="105" w:type="dxa"/>
            </w:tcMar>
          </w:tcPr>
          <w:p w14:paraId="676831F6" w14:textId="397871C0" w:rsidR="28215F03" w:rsidRDefault="28215F03" w:rsidP="00E53A3C">
            <w:pPr>
              <w:spacing w:after="0" w:line="240" w:lineRule="auto"/>
              <w:jc w:val="center"/>
              <w:rPr>
                <w:rFonts w:ascii="Corbel" w:eastAsia="Corbel" w:hAnsi="Corbel" w:cs="Corbel"/>
                <w:sz w:val="32"/>
                <w:szCs w:val="32"/>
              </w:rPr>
            </w:pPr>
            <w:r w:rsidRPr="28215F03">
              <w:rPr>
                <w:rFonts w:ascii="Corbel" w:eastAsia="Corbel" w:hAnsi="Corbel" w:cs="Corbel"/>
                <w:b/>
                <w:bCs/>
                <w:sz w:val="32"/>
                <w:szCs w:val="32"/>
              </w:rPr>
              <w:t>Equality Objective 5 - To provide an inclusive learning environment with improved access for all children and adults regardless of disability or need in line with the Equality Act 2010.</w:t>
            </w:r>
          </w:p>
        </w:tc>
      </w:tr>
      <w:tr w:rsidR="28215F03" w14:paraId="78873224" w14:textId="77777777" w:rsidTr="62B26322">
        <w:trPr>
          <w:trHeight w:val="300"/>
        </w:trPr>
        <w:tc>
          <w:tcPr>
            <w:tcW w:w="3240" w:type="dxa"/>
            <w:tcMar>
              <w:left w:w="105" w:type="dxa"/>
              <w:right w:w="105" w:type="dxa"/>
            </w:tcMar>
          </w:tcPr>
          <w:p w14:paraId="3D6AF3C8" w14:textId="57262DAD"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lastRenderedPageBreak/>
              <w:t>Evidence</w:t>
            </w:r>
          </w:p>
        </w:tc>
        <w:tc>
          <w:tcPr>
            <w:tcW w:w="3240" w:type="dxa"/>
            <w:tcMar>
              <w:left w:w="105" w:type="dxa"/>
              <w:right w:w="105" w:type="dxa"/>
            </w:tcMar>
          </w:tcPr>
          <w:p w14:paraId="59BBEFCC" w14:textId="37240A2F"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Protected Characteristic</w:t>
            </w:r>
          </w:p>
        </w:tc>
        <w:tc>
          <w:tcPr>
            <w:tcW w:w="3240" w:type="dxa"/>
            <w:tcMar>
              <w:left w:w="105" w:type="dxa"/>
              <w:right w:w="105" w:type="dxa"/>
            </w:tcMar>
          </w:tcPr>
          <w:p w14:paraId="1AB5C755" w14:textId="3AA2B167"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Quantitative Target</w:t>
            </w:r>
          </w:p>
        </w:tc>
        <w:tc>
          <w:tcPr>
            <w:tcW w:w="3240" w:type="dxa"/>
            <w:tcMar>
              <w:left w:w="105" w:type="dxa"/>
              <w:right w:w="105" w:type="dxa"/>
            </w:tcMar>
          </w:tcPr>
          <w:p w14:paraId="4348A47C" w14:textId="4A787733"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Stakeholders</w:t>
            </w:r>
          </w:p>
        </w:tc>
      </w:tr>
      <w:tr w:rsidR="28215F03" w14:paraId="7D9BB4A8" w14:textId="77777777" w:rsidTr="62B26322">
        <w:trPr>
          <w:trHeight w:val="300"/>
        </w:trPr>
        <w:tc>
          <w:tcPr>
            <w:tcW w:w="3240" w:type="dxa"/>
            <w:tcMar>
              <w:left w:w="105" w:type="dxa"/>
              <w:right w:w="105" w:type="dxa"/>
            </w:tcMar>
          </w:tcPr>
          <w:p w14:paraId="63C99C82" w14:textId="45000462"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Annual site visits and reports</w:t>
            </w:r>
          </w:p>
          <w:p w14:paraId="374D4D83" w14:textId="741AAA33"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Duty of care programme </w:t>
            </w:r>
          </w:p>
        </w:tc>
        <w:tc>
          <w:tcPr>
            <w:tcW w:w="3240" w:type="dxa"/>
            <w:tcMar>
              <w:left w:w="105" w:type="dxa"/>
              <w:right w:w="105" w:type="dxa"/>
            </w:tcMar>
          </w:tcPr>
          <w:p w14:paraId="5EB984DA" w14:textId="590136B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Religion</w:t>
            </w:r>
          </w:p>
          <w:p w14:paraId="435441AE" w14:textId="2E3CADE4"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Race</w:t>
            </w:r>
          </w:p>
          <w:p w14:paraId="124D3645" w14:textId="534A02B9"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Sex</w:t>
            </w:r>
          </w:p>
          <w:p w14:paraId="42442643" w14:textId="19F69304"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 xml:space="preserve">Gender re-assignment </w:t>
            </w:r>
          </w:p>
        </w:tc>
        <w:tc>
          <w:tcPr>
            <w:tcW w:w="3240" w:type="dxa"/>
            <w:tcMar>
              <w:left w:w="105" w:type="dxa"/>
              <w:right w:w="105" w:type="dxa"/>
            </w:tcMar>
          </w:tcPr>
          <w:p w14:paraId="2980B833" w14:textId="653E15AB" w:rsidR="28215F03" w:rsidRDefault="56B2B047" w:rsidP="008C4798">
            <w:pPr>
              <w:pStyle w:val="ListParagraph"/>
              <w:numPr>
                <w:ilvl w:val="0"/>
                <w:numId w:val="1"/>
              </w:numPr>
              <w:rPr>
                <w:rFonts w:ascii="Calibri" w:eastAsia="Calibri" w:hAnsi="Calibri" w:cs="Calibri"/>
                <w:color w:val="000000" w:themeColor="text1"/>
                <w:sz w:val="22"/>
                <w:szCs w:val="22"/>
              </w:rPr>
            </w:pPr>
            <w:r w:rsidRPr="62B26322">
              <w:rPr>
                <w:rStyle w:val="normaltextrun"/>
                <w:rFonts w:ascii="Calibri" w:eastAsia="Calibri" w:hAnsi="Calibri" w:cs="Calibri"/>
                <w:color w:val="000000" w:themeColor="text1"/>
                <w:sz w:val="22"/>
                <w:szCs w:val="22"/>
              </w:rPr>
              <w:t>All stakeholders within the cluster feel they have their rights respected and feel safe from violence and abuse</w:t>
            </w:r>
          </w:p>
        </w:tc>
        <w:tc>
          <w:tcPr>
            <w:tcW w:w="3240" w:type="dxa"/>
            <w:tcMar>
              <w:left w:w="105" w:type="dxa"/>
              <w:right w:w="105" w:type="dxa"/>
            </w:tcMar>
          </w:tcPr>
          <w:p w14:paraId="6C6817BC" w14:textId="6DE69F4A" w:rsidR="28215F03" w:rsidRDefault="56B2B047" w:rsidP="008C4798">
            <w:pPr>
              <w:pStyle w:val="ListParagraph"/>
              <w:numPr>
                <w:ilvl w:val="0"/>
                <w:numId w:val="1"/>
              </w:numPr>
              <w:rPr>
                <w:rFonts w:ascii="Calibri" w:eastAsia="Calibri" w:hAnsi="Calibri" w:cs="Calibri"/>
                <w:sz w:val="22"/>
                <w:szCs w:val="22"/>
              </w:rPr>
            </w:pPr>
            <w:r w:rsidRPr="62B26322">
              <w:rPr>
                <w:rFonts w:ascii="Calibri" w:eastAsia="Calibri" w:hAnsi="Calibri" w:cs="Calibri"/>
                <w:sz w:val="22"/>
                <w:szCs w:val="22"/>
              </w:rPr>
              <w:t>All stakeholders</w:t>
            </w:r>
          </w:p>
        </w:tc>
      </w:tr>
    </w:tbl>
    <w:p w14:paraId="55E581B7" w14:textId="0F76E30B" w:rsidR="00536C79" w:rsidRPr="00536C79" w:rsidRDefault="00536C79" w:rsidP="00E53A3C">
      <w:pPr>
        <w:spacing w:after="0" w:line="240" w:lineRule="auto"/>
        <w:rPr>
          <w:rFonts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1"/>
        <w:gridCol w:w="2165"/>
        <w:gridCol w:w="2165"/>
        <w:gridCol w:w="2151"/>
        <w:gridCol w:w="2165"/>
        <w:gridCol w:w="2165"/>
      </w:tblGrid>
      <w:tr w:rsidR="28215F03" w14:paraId="1F86516E" w14:textId="77777777" w:rsidTr="28215F03">
        <w:trPr>
          <w:trHeight w:val="300"/>
        </w:trPr>
        <w:tc>
          <w:tcPr>
            <w:tcW w:w="2151" w:type="dxa"/>
            <w:shd w:val="clear" w:color="auto" w:fill="5B9BD5" w:themeFill="accent1"/>
            <w:tcMar>
              <w:left w:w="105" w:type="dxa"/>
              <w:right w:w="105" w:type="dxa"/>
            </w:tcMar>
          </w:tcPr>
          <w:p w14:paraId="6BC188B3" w14:textId="1AA6254A" w:rsidR="28215F03" w:rsidRDefault="28215F03" w:rsidP="00E53A3C">
            <w:pPr>
              <w:spacing w:after="0" w:line="240" w:lineRule="auto"/>
              <w:jc w:val="center"/>
              <w:rPr>
                <w:rFonts w:eastAsia="Calibri" w:cs="Calibri"/>
              </w:rPr>
            </w:pPr>
            <w:r w:rsidRPr="28215F03">
              <w:rPr>
                <w:rStyle w:val="normaltextrun"/>
                <w:rFonts w:eastAsia="Calibri" w:cs="Calibri"/>
                <w:b/>
                <w:bCs/>
              </w:rPr>
              <w:t>Actions</w:t>
            </w:r>
          </w:p>
          <w:p w14:paraId="5C30038B" w14:textId="5B563C76" w:rsidR="28215F03" w:rsidRDefault="28215F03" w:rsidP="00E53A3C">
            <w:pPr>
              <w:spacing w:after="0" w:line="240" w:lineRule="auto"/>
              <w:jc w:val="center"/>
              <w:rPr>
                <w:rFonts w:eastAsia="Calibri" w:cs="Calibri"/>
              </w:rPr>
            </w:pPr>
          </w:p>
          <w:p w14:paraId="4B9CB497" w14:textId="0B2CE92F" w:rsidR="28215F03" w:rsidRDefault="28215F03" w:rsidP="00E53A3C">
            <w:pPr>
              <w:spacing w:after="0" w:line="240" w:lineRule="auto"/>
              <w:jc w:val="center"/>
              <w:rPr>
                <w:rFonts w:eastAsia="Calibri" w:cs="Calibri"/>
              </w:rPr>
            </w:pPr>
            <w:r w:rsidRPr="28215F03">
              <w:rPr>
                <w:rStyle w:val="normaltextrun"/>
                <w:rFonts w:eastAsia="Calibri" w:cs="Calibri"/>
                <w:b/>
                <w:bCs/>
              </w:rPr>
              <w:t>What is it we want to do?</w:t>
            </w:r>
          </w:p>
          <w:p w14:paraId="62B6EA17" w14:textId="5ECFA2F3" w:rsidR="28215F03" w:rsidRDefault="28215F03" w:rsidP="00E53A3C">
            <w:pPr>
              <w:spacing w:after="0" w:line="240" w:lineRule="auto"/>
              <w:jc w:val="center"/>
              <w:rPr>
                <w:rFonts w:eastAsia="Calibri" w:cs="Calibri"/>
              </w:rPr>
            </w:pPr>
          </w:p>
        </w:tc>
        <w:tc>
          <w:tcPr>
            <w:tcW w:w="2165" w:type="dxa"/>
            <w:shd w:val="clear" w:color="auto" w:fill="5B9BD5" w:themeFill="accent1"/>
            <w:tcMar>
              <w:left w:w="105" w:type="dxa"/>
              <w:right w:w="105" w:type="dxa"/>
            </w:tcMar>
          </w:tcPr>
          <w:p w14:paraId="197FC7BF" w14:textId="6157E843" w:rsidR="28215F03" w:rsidRDefault="28215F03" w:rsidP="00E53A3C">
            <w:pPr>
              <w:spacing w:after="0" w:line="240" w:lineRule="auto"/>
              <w:jc w:val="center"/>
              <w:rPr>
                <w:rFonts w:eastAsia="Calibri" w:cs="Calibri"/>
              </w:rPr>
            </w:pPr>
            <w:r w:rsidRPr="28215F03">
              <w:rPr>
                <w:rFonts w:eastAsia="Calibri" w:cs="Calibri"/>
                <w:b/>
                <w:bCs/>
              </w:rPr>
              <w:t>Outcome – What will success look like?</w:t>
            </w:r>
          </w:p>
        </w:tc>
        <w:tc>
          <w:tcPr>
            <w:tcW w:w="2165" w:type="dxa"/>
            <w:shd w:val="clear" w:color="auto" w:fill="5B9BD5" w:themeFill="accent1"/>
            <w:tcMar>
              <w:left w:w="105" w:type="dxa"/>
              <w:right w:w="105" w:type="dxa"/>
            </w:tcMar>
          </w:tcPr>
          <w:p w14:paraId="21AF7137" w14:textId="46F99F0A" w:rsidR="28215F03" w:rsidRDefault="28215F03" w:rsidP="00E53A3C">
            <w:pPr>
              <w:spacing w:after="0" w:line="240" w:lineRule="auto"/>
              <w:jc w:val="center"/>
              <w:rPr>
                <w:rFonts w:eastAsia="Calibri" w:cs="Calibri"/>
              </w:rPr>
            </w:pPr>
            <w:r w:rsidRPr="28215F03">
              <w:rPr>
                <w:rFonts w:eastAsia="Calibri" w:cs="Calibri"/>
                <w:b/>
                <w:bCs/>
              </w:rPr>
              <w:t>Resources/ External support / Professional learning</w:t>
            </w:r>
          </w:p>
        </w:tc>
        <w:tc>
          <w:tcPr>
            <w:tcW w:w="2151" w:type="dxa"/>
            <w:shd w:val="clear" w:color="auto" w:fill="5B9BD5" w:themeFill="accent1"/>
            <w:tcMar>
              <w:left w:w="105" w:type="dxa"/>
              <w:right w:w="105" w:type="dxa"/>
            </w:tcMar>
          </w:tcPr>
          <w:p w14:paraId="11FD11BF" w14:textId="65D59CEC" w:rsidR="28215F03" w:rsidRDefault="28215F03" w:rsidP="00E53A3C">
            <w:pPr>
              <w:spacing w:after="0" w:line="240" w:lineRule="auto"/>
              <w:jc w:val="center"/>
              <w:rPr>
                <w:rFonts w:eastAsia="Calibri" w:cs="Calibri"/>
              </w:rPr>
            </w:pPr>
            <w:r w:rsidRPr="28215F03">
              <w:rPr>
                <w:rFonts w:eastAsia="Calibri" w:cs="Calibri"/>
                <w:b/>
                <w:bCs/>
              </w:rPr>
              <w:t>Timescale</w:t>
            </w:r>
          </w:p>
        </w:tc>
        <w:tc>
          <w:tcPr>
            <w:tcW w:w="2165" w:type="dxa"/>
            <w:shd w:val="clear" w:color="auto" w:fill="5B9BD5" w:themeFill="accent1"/>
            <w:tcMar>
              <w:left w:w="105" w:type="dxa"/>
              <w:right w:w="105" w:type="dxa"/>
            </w:tcMar>
          </w:tcPr>
          <w:p w14:paraId="7A5295C7" w14:textId="60582BFD" w:rsidR="28215F03" w:rsidRDefault="28215F03" w:rsidP="00E53A3C">
            <w:pPr>
              <w:spacing w:after="0" w:line="240" w:lineRule="auto"/>
              <w:jc w:val="center"/>
              <w:rPr>
                <w:rFonts w:eastAsia="Calibri" w:cs="Calibri"/>
              </w:rPr>
            </w:pPr>
            <w:r w:rsidRPr="28215F03">
              <w:rPr>
                <w:rFonts w:eastAsia="Calibri" w:cs="Calibri"/>
                <w:b/>
                <w:bCs/>
              </w:rPr>
              <w:t>Monitoring / Responsibility</w:t>
            </w:r>
          </w:p>
          <w:p w14:paraId="6A8B377E" w14:textId="7FD278E4" w:rsidR="28215F03" w:rsidRDefault="28215F03" w:rsidP="00E53A3C">
            <w:pPr>
              <w:spacing w:after="0" w:line="240" w:lineRule="auto"/>
              <w:jc w:val="center"/>
              <w:rPr>
                <w:rFonts w:eastAsia="Calibri" w:cs="Calibri"/>
              </w:rPr>
            </w:pPr>
            <w:r w:rsidRPr="28215F03">
              <w:rPr>
                <w:rFonts w:eastAsia="Calibri" w:cs="Calibri"/>
                <w:b/>
                <w:bCs/>
              </w:rPr>
              <w:t>Who is monitoring the action? How?</w:t>
            </w:r>
          </w:p>
        </w:tc>
        <w:tc>
          <w:tcPr>
            <w:tcW w:w="2165" w:type="dxa"/>
            <w:shd w:val="clear" w:color="auto" w:fill="5B9BD5" w:themeFill="accent1"/>
            <w:tcMar>
              <w:left w:w="105" w:type="dxa"/>
              <w:right w:w="105" w:type="dxa"/>
            </w:tcMar>
          </w:tcPr>
          <w:p w14:paraId="33AC2068" w14:textId="405694BE" w:rsidR="28215F03" w:rsidRDefault="28215F03" w:rsidP="00E53A3C">
            <w:pPr>
              <w:spacing w:after="0" w:line="240" w:lineRule="auto"/>
              <w:jc w:val="center"/>
              <w:rPr>
                <w:rFonts w:ascii="Corbel" w:eastAsia="Corbel" w:hAnsi="Corbel" w:cs="Corbel"/>
                <w:sz w:val="24"/>
                <w:szCs w:val="24"/>
              </w:rPr>
            </w:pPr>
            <w:r w:rsidRPr="28215F03">
              <w:rPr>
                <w:rFonts w:ascii="Corbel" w:eastAsia="Corbel" w:hAnsi="Corbel" w:cs="Corbel"/>
                <w:b/>
                <w:bCs/>
                <w:sz w:val="24"/>
                <w:szCs w:val="24"/>
              </w:rPr>
              <w:t>Actual outcomes</w:t>
            </w:r>
          </w:p>
        </w:tc>
      </w:tr>
      <w:tr w:rsidR="28215F03" w14:paraId="663D25ED" w14:textId="77777777" w:rsidTr="28215F03">
        <w:trPr>
          <w:trHeight w:val="300"/>
        </w:trPr>
        <w:tc>
          <w:tcPr>
            <w:tcW w:w="2151" w:type="dxa"/>
            <w:tcMar>
              <w:left w:w="105" w:type="dxa"/>
              <w:right w:w="105" w:type="dxa"/>
            </w:tcMar>
          </w:tcPr>
          <w:p w14:paraId="190696FC" w14:textId="65FDDF6A" w:rsidR="28215F03" w:rsidRDefault="28215F03" w:rsidP="00E53A3C">
            <w:pPr>
              <w:spacing w:after="0" w:line="240" w:lineRule="auto"/>
              <w:rPr>
                <w:rFonts w:ascii="Corbel" w:eastAsia="Corbel" w:hAnsi="Corbel" w:cs="Corbel"/>
              </w:rPr>
            </w:pPr>
            <w:r w:rsidRPr="28215F03">
              <w:rPr>
                <w:rStyle w:val="normaltextrun"/>
                <w:rFonts w:ascii="Corbel" w:eastAsia="Corbel" w:hAnsi="Corbel" w:cs="Corbel"/>
              </w:rPr>
              <w:t>Share provision for pupil’s accessing provision additional or different to aid transition between classes and from Year 6 to Year 7.    </w:t>
            </w:r>
          </w:p>
        </w:tc>
        <w:tc>
          <w:tcPr>
            <w:tcW w:w="2165" w:type="dxa"/>
            <w:tcMar>
              <w:left w:w="105" w:type="dxa"/>
              <w:right w:w="105" w:type="dxa"/>
            </w:tcMar>
          </w:tcPr>
          <w:p w14:paraId="1D5D669E" w14:textId="595CF1C7"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Shared pupils one-page profiles </w:t>
            </w:r>
          </w:p>
          <w:p w14:paraId="177A5A77" w14:textId="75302FF6"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OPP shared across the cluster </w:t>
            </w:r>
          </w:p>
          <w:p w14:paraId="4071EFE1" w14:textId="3EAD62C6"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Ensure provision is in place for successful transition between stages / schools ensuring ALP / provision is in place.  </w:t>
            </w:r>
          </w:p>
          <w:p w14:paraId="11380718" w14:textId="249C4A83" w:rsidR="28215F03" w:rsidRDefault="28215F03" w:rsidP="00E53A3C">
            <w:pPr>
              <w:spacing w:after="0" w:line="240" w:lineRule="auto"/>
              <w:rPr>
                <w:rFonts w:eastAsia="Calibri" w:cs="Calibri"/>
              </w:rPr>
            </w:pPr>
          </w:p>
        </w:tc>
        <w:tc>
          <w:tcPr>
            <w:tcW w:w="2165" w:type="dxa"/>
            <w:tcMar>
              <w:left w:w="105" w:type="dxa"/>
              <w:right w:w="105" w:type="dxa"/>
            </w:tcMar>
          </w:tcPr>
          <w:p w14:paraId="6D900135" w14:textId="6E949C08" w:rsidR="28215F03" w:rsidRDefault="28215F03" w:rsidP="00E53A3C">
            <w:pPr>
              <w:spacing w:after="0" w:line="240" w:lineRule="auto"/>
              <w:ind w:right="-30"/>
              <w:rPr>
                <w:rFonts w:ascii="Corbel" w:eastAsia="Corbel" w:hAnsi="Corbel" w:cs="Corbel"/>
              </w:rPr>
            </w:pPr>
            <w:r w:rsidRPr="28215F03">
              <w:rPr>
                <w:rFonts w:ascii="Corbel" w:eastAsia="Corbel" w:hAnsi="Corbel" w:cs="Corbel"/>
              </w:rPr>
              <w:t>EDU Key</w:t>
            </w:r>
          </w:p>
          <w:p w14:paraId="3D2090CE" w14:textId="25A6F70C" w:rsidR="28215F03" w:rsidRDefault="28215F03" w:rsidP="00E53A3C">
            <w:pPr>
              <w:spacing w:after="0" w:line="240" w:lineRule="auto"/>
              <w:ind w:right="-30"/>
              <w:rPr>
                <w:rFonts w:ascii="Corbel" w:eastAsia="Corbel" w:hAnsi="Corbel" w:cs="Corbel"/>
              </w:rPr>
            </w:pPr>
          </w:p>
          <w:p w14:paraId="111765E8" w14:textId="2B23E960" w:rsidR="28215F03" w:rsidRDefault="28215F03" w:rsidP="00E53A3C">
            <w:pPr>
              <w:spacing w:after="0" w:line="240" w:lineRule="auto"/>
              <w:ind w:right="-30"/>
              <w:rPr>
                <w:rFonts w:ascii="Corbel" w:eastAsia="Corbel" w:hAnsi="Corbel" w:cs="Corbel"/>
              </w:rPr>
            </w:pPr>
            <w:r w:rsidRPr="28215F03">
              <w:rPr>
                <w:rFonts w:ascii="Corbel" w:eastAsia="Corbel" w:hAnsi="Corbel" w:cs="Corbel"/>
              </w:rPr>
              <w:t>ALN Updates from EAS</w:t>
            </w:r>
          </w:p>
        </w:tc>
        <w:tc>
          <w:tcPr>
            <w:tcW w:w="2151" w:type="dxa"/>
            <w:tcMar>
              <w:left w:w="105" w:type="dxa"/>
              <w:right w:w="105" w:type="dxa"/>
            </w:tcMar>
          </w:tcPr>
          <w:p w14:paraId="23DFCDB9" w14:textId="47C87432"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Spring 2024 </w:t>
            </w:r>
          </w:p>
        </w:tc>
        <w:tc>
          <w:tcPr>
            <w:tcW w:w="2165" w:type="dxa"/>
            <w:tcMar>
              <w:left w:w="105" w:type="dxa"/>
              <w:right w:w="105" w:type="dxa"/>
            </w:tcMar>
          </w:tcPr>
          <w:p w14:paraId="1295035D" w14:textId="4F12F8C2" w:rsidR="28215F03" w:rsidRDefault="28215F03" w:rsidP="00E53A3C">
            <w:pPr>
              <w:spacing w:after="0" w:line="240" w:lineRule="auto"/>
              <w:rPr>
                <w:rFonts w:eastAsia="Calibri" w:cs="Calibri"/>
                <w:sz w:val="24"/>
                <w:szCs w:val="24"/>
              </w:rPr>
            </w:pPr>
            <w:r w:rsidRPr="28215F03">
              <w:rPr>
                <w:rStyle w:val="eop"/>
                <w:rFonts w:eastAsia="Calibri" w:cs="Calibri"/>
              </w:rPr>
              <w:t> </w:t>
            </w:r>
            <w:proofErr w:type="spellStart"/>
            <w:r w:rsidRPr="28215F03">
              <w:rPr>
                <w:rFonts w:eastAsia="Calibri" w:cs="Calibri"/>
                <w:sz w:val="24"/>
                <w:szCs w:val="24"/>
              </w:rPr>
              <w:t>ALNCos</w:t>
            </w:r>
            <w:proofErr w:type="spellEnd"/>
            <w:r w:rsidRPr="28215F03">
              <w:rPr>
                <w:rFonts w:eastAsia="Calibri" w:cs="Calibri"/>
                <w:sz w:val="24"/>
                <w:szCs w:val="24"/>
              </w:rPr>
              <w:t> </w:t>
            </w:r>
          </w:p>
          <w:p w14:paraId="3E00ECB9" w14:textId="1FC9B5EB" w:rsidR="28215F03" w:rsidRDefault="28215F03" w:rsidP="00E53A3C">
            <w:pPr>
              <w:spacing w:after="0" w:line="240" w:lineRule="auto"/>
              <w:ind w:left="30" w:right="-30"/>
              <w:rPr>
                <w:rFonts w:eastAsia="Calibri" w:cs="Calibri"/>
                <w:sz w:val="18"/>
                <w:szCs w:val="18"/>
              </w:rPr>
            </w:pPr>
          </w:p>
          <w:p w14:paraId="06A0CF60" w14:textId="3E1153ED" w:rsidR="28215F03" w:rsidRDefault="28215F03" w:rsidP="00E53A3C">
            <w:pPr>
              <w:spacing w:after="0" w:line="240" w:lineRule="auto"/>
              <w:ind w:left="30" w:right="-30"/>
              <w:rPr>
                <w:rFonts w:eastAsia="Calibri" w:cs="Calibri"/>
              </w:rPr>
            </w:pPr>
            <w:r w:rsidRPr="28215F03">
              <w:rPr>
                <w:rFonts w:eastAsia="Calibri" w:cs="Calibri"/>
              </w:rPr>
              <w:t>Curriculum leads </w:t>
            </w:r>
          </w:p>
          <w:p w14:paraId="6BDD16AB" w14:textId="0DC7F204" w:rsidR="28215F03" w:rsidRDefault="28215F03" w:rsidP="00E53A3C">
            <w:pPr>
              <w:spacing w:after="0" w:line="240" w:lineRule="auto"/>
              <w:ind w:left="30" w:right="-30"/>
              <w:rPr>
                <w:rFonts w:eastAsia="Calibri" w:cs="Calibri"/>
              </w:rPr>
            </w:pPr>
          </w:p>
          <w:p w14:paraId="52100858" w14:textId="78A08DC1" w:rsidR="28215F03" w:rsidRDefault="28215F03" w:rsidP="00E53A3C">
            <w:pPr>
              <w:spacing w:after="0" w:line="240" w:lineRule="auto"/>
              <w:ind w:left="30" w:right="-30"/>
              <w:rPr>
                <w:rFonts w:eastAsia="Calibri" w:cs="Calibri"/>
              </w:rPr>
            </w:pPr>
            <w:r w:rsidRPr="28215F03">
              <w:rPr>
                <w:rFonts w:eastAsia="Calibri" w:cs="Calibri"/>
              </w:rPr>
              <w:t>Network meetings</w:t>
            </w:r>
          </w:p>
          <w:p w14:paraId="7EC4B00E" w14:textId="5A077BE8" w:rsidR="28215F03" w:rsidRDefault="28215F03" w:rsidP="00E53A3C">
            <w:pPr>
              <w:spacing w:after="0" w:line="240" w:lineRule="auto"/>
              <w:rPr>
                <w:rFonts w:eastAsia="Calibri" w:cs="Calibri"/>
              </w:rPr>
            </w:pPr>
          </w:p>
          <w:p w14:paraId="757F2E0F" w14:textId="63612284" w:rsidR="28215F03" w:rsidRDefault="28215F03" w:rsidP="00E53A3C">
            <w:pPr>
              <w:spacing w:after="0" w:line="240" w:lineRule="auto"/>
              <w:rPr>
                <w:rFonts w:eastAsia="Calibri" w:cs="Calibri"/>
              </w:rPr>
            </w:pPr>
          </w:p>
        </w:tc>
        <w:tc>
          <w:tcPr>
            <w:tcW w:w="2165" w:type="dxa"/>
            <w:tcMar>
              <w:left w:w="105" w:type="dxa"/>
              <w:right w:w="105" w:type="dxa"/>
            </w:tcMar>
          </w:tcPr>
          <w:p w14:paraId="4A829A39" w14:textId="18E53AFA" w:rsidR="28215F03" w:rsidRDefault="28215F03" w:rsidP="00E53A3C">
            <w:pPr>
              <w:spacing w:after="0" w:line="240" w:lineRule="auto"/>
              <w:rPr>
                <w:rFonts w:ascii="Corbel" w:eastAsia="Corbel" w:hAnsi="Corbel" w:cs="Corbel"/>
              </w:rPr>
            </w:pPr>
          </w:p>
        </w:tc>
      </w:tr>
      <w:tr w:rsidR="28215F03" w14:paraId="45EA2379" w14:textId="77777777" w:rsidTr="28215F03">
        <w:trPr>
          <w:trHeight w:val="300"/>
        </w:trPr>
        <w:tc>
          <w:tcPr>
            <w:tcW w:w="2151" w:type="dxa"/>
            <w:tcMar>
              <w:left w:w="105" w:type="dxa"/>
              <w:right w:w="105" w:type="dxa"/>
            </w:tcMar>
          </w:tcPr>
          <w:p w14:paraId="5F584E7A" w14:textId="658F275D"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 xml:space="preserve">Staff awareness of how to respond to the needs of pupils with a range of disabilities to be increased, e.g., visual/hearing impairment, </w:t>
            </w:r>
            <w:r w:rsidRPr="28215F03">
              <w:rPr>
                <w:rStyle w:val="normaltextrun"/>
                <w:rFonts w:ascii="Corbel" w:eastAsia="Corbel" w:hAnsi="Corbel" w:cs="Corbel"/>
                <w:color w:val="000000" w:themeColor="text1"/>
              </w:rPr>
              <w:lastRenderedPageBreak/>
              <w:t>language/speech therapy, dyslexia, etc. </w:t>
            </w:r>
          </w:p>
        </w:tc>
        <w:tc>
          <w:tcPr>
            <w:tcW w:w="2165" w:type="dxa"/>
            <w:tcMar>
              <w:left w:w="105" w:type="dxa"/>
              <w:right w:w="105" w:type="dxa"/>
            </w:tcMar>
          </w:tcPr>
          <w:p w14:paraId="28734FA1" w14:textId="11244AF1"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lastRenderedPageBreak/>
              <w:t xml:space="preserve">Monitor provision for pupils with ALN and ensure that Staff are trained by relevant agencies which will impact positively on the pupils’ wellbeing and </w:t>
            </w:r>
            <w:r w:rsidRPr="28215F03">
              <w:rPr>
                <w:rFonts w:ascii="Corbel" w:eastAsia="Corbel" w:hAnsi="Corbel" w:cs="Corbel"/>
              </w:rPr>
              <w:lastRenderedPageBreak/>
              <w:t>social and academic progress. </w:t>
            </w:r>
          </w:p>
          <w:p w14:paraId="7CB6FD89" w14:textId="65E4B25C" w:rsidR="28215F03" w:rsidRDefault="28215F03" w:rsidP="00E53A3C">
            <w:pPr>
              <w:spacing w:after="0" w:line="240" w:lineRule="auto"/>
              <w:ind w:left="-30" w:right="-30"/>
              <w:rPr>
                <w:rFonts w:ascii="Segoe UI" w:eastAsia="Segoe UI" w:hAnsi="Segoe UI" w:cs="Segoe UI"/>
                <w:sz w:val="18"/>
                <w:szCs w:val="18"/>
              </w:rPr>
            </w:pPr>
          </w:p>
          <w:p w14:paraId="72F263C3" w14:textId="3915C692" w:rsidR="28215F03" w:rsidRDefault="28215F03" w:rsidP="00E53A3C">
            <w:pPr>
              <w:spacing w:after="0" w:line="240" w:lineRule="auto"/>
              <w:ind w:left="-30" w:right="-30"/>
              <w:rPr>
                <w:rFonts w:ascii="Segoe UI" w:eastAsia="Segoe UI" w:hAnsi="Segoe UI" w:cs="Segoe UI"/>
                <w:sz w:val="18"/>
                <w:szCs w:val="18"/>
              </w:rPr>
            </w:pPr>
          </w:p>
          <w:p w14:paraId="21E18B95" w14:textId="4349ED6D"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All staff to attend Positive Handling Team Teach Training </w:t>
            </w:r>
          </w:p>
          <w:p w14:paraId="2E247364" w14:textId="7E111991" w:rsidR="28215F03" w:rsidRDefault="28215F03" w:rsidP="00E53A3C">
            <w:pPr>
              <w:spacing w:after="0" w:line="240" w:lineRule="auto"/>
              <w:ind w:left="-30" w:right="-30"/>
              <w:rPr>
                <w:rFonts w:ascii="Segoe UI" w:eastAsia="Segoe UI" w:hAnsi="Segoe UI" w:cs="Segoe UI"/>
                <w:sz w:val="18"/>
                <w:szCs w:val="18"/>
              </w:rPr>
            </w:pPr>
          </w:p>
          <w:p w14:paraId="738FCCD8" w14:textId="726E4FFD"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Ensure care plans in place and updated </w:t>
            </w:r>
          </w:p>
          <w:p w14:paraId="7C559B66" w14:textId="12B86511" w:rsidR="28215F03" w:rsidRDefault="28215F03" w:rsidP="00E53A3C">
            <w:pPr>
              <w:spacing w:after="0" w:line="240" w:lineRule="auto"/>
              <w:rPr>
                <w:rFonts w:eastAsia="Calibri" w:cs="Calibri"/>
                <w:color w:val="000000" w:themeColor="text1"/>
              </w:rPr>
            </w:pPr>
          </w:p>
        </w:tc>
        <w:tc>
          <w:tcPr>
            <w:tcW w:w="2165" w:type="dxa"/>
            <w:tcMar>
              <w:left w:w="105" w:type="dxa"/>
              <w:right w:w="105" w:type="dxa"/>
            </w:tcMar>
          </w:tcPr>
          <w:p w14:paraId="62426D14" w14:textId="2143F7BF"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lastRenderedPageBreak/>
              <w:t>Update First Aid Training </w:t>
            </w:r>
          </w:p>
          <w:p w14:paraId="0AFC0909" w14:textId="1C9CD4AB" w:rsidR="28215F03" w:rsidRDefault="28215F03" w:rsidP="00E53A3C">
            <w:pPr>
              <w:spacing w:after="0" w:line="240" w:lineRule="auto"/>
              <w:rPr>
                <w:rFonts w:eastAsia="Calibri" w:cs="Calibri"/>
              </w:rPr>
            </w:pPr>
          </w:p>
          <w:p w14:paraId="1D8EEEAD" w14:textId="4F9CE930"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 xml:space="preserve">Positive handling / Team Teach training </w:t>
            </w:r>
          </w:p>
          <w:p w14:paraId="48D79511" w14:textId="117C6F8A" w:rsidR="28215F03" w:rsidRDefault="28215F03" w:rsidP="00E53A3C">
            <w:pPr>
              <w:spacing w:after="0" w:line="240" w:lineRule="auto"/>
              <w:ind w:left="-30" w:right="-30"/>
              <w:rPr>
                <w:rFonts w:ascii="Corbel" w:eastAsia="Corbel" w:hAnsi="Corbel" w:cs="Corbel"/>
              </w:rPr>
            </w:pPr>
          </w:p>
          <w:p w14:paraId="6FD6793C" w14:textId="476865D1" w:rsidR="28215F03" w:rsidRDefault="28215F03" w:rsidP="00E53A3C">
            <w:pPr>
              <w:spacing w:after="0" w:line="240" w:lineRule="auto"/>
              <w:ind w:left="-30" w:right="-30"/>
              <w:rPr>
                <w:rFonts w:ascii="Corbel" w:eastAsia="Corbel" w:hAnsi="Corbel" w:cs="Corbel"/>
              </w:rPr>
            </w:pPr>
            <w:r w:rsidRPr="28215F03">
              <w:rPr>
                <w:rFonts w:ascii="Corbel" w:eastAsia="Corbel" w:hAnsi="Corbel" w:cs="Corbel"/>
              </w:rPr>
              <w:t>Care plans</w:t>
            </w:r>
          </w:p>
          <w:p w14:paraId="4A52EFA3" w14:textId="5A045BAB" w:rsidR="28215F03" w:rsidRDefault="28215F03" w:rsidP="00E53A3C">
            <w:pPr>
              <w:spacing w:after="0" w:line="240" w:lineRule="auto"/>
              <w:rPr>
                <w:rFonts w:eastAsia="Calibri" w:cs="Calibri"/>
              </w:rPr>
            </w:pPr>
          </w:p>
        </w:tc>
        <w:tc>
          <w:tcPr>
            <w:tcW w:w="2151" w:type="dxa"/>
            <w:tcMar>
              <w:left w:w="105" w:type="dxa"/>
              <w:right w:w="105" w:type="dxa"/>
            </w:tcMar>
          </w:tcPr>
          <w:p w14:paraId="48F51855" w14:textId="43123C03" w:rsidR="28215F03" w:rsidRDefault="28215F03" w:rsidP="00E53A3C">
            <w:pPr>
              <w:spacing w:after="0" w:line="240" w:lineRule="auto"/>
              <w:rPr>
                <w:rFonts w:eastAsia="Calibri" w:cs="Calibri"/>
              </w:rPr>
            </w:pPr>
            <w:r w:rsidRPr="28215F03">
              <w:rPr>
                <w:rStyle w:val="normaltextrun"/>
                <w:rFonts w:eastAsia="Calibri" w:cs="Calibri"/>
              </w:rPr>
              <w:t xml:space="preserve">Ongoing </w:t>
            </w:r>
          </w:p>
        </w:tc>
        <w:tc>
          <w:tcPr>
            <w:tcW w:w="2165" w:type="dxa"/>
            <w:tcMar>
              <w:left w:w="105" w:type="dxa"/>
              <w:right w:w="105" w:type="dxa"/>
            </w:tcMar>
          </w:tcPr>
          <w:p w14:paraId="08067CBB" w14:textId="1E2C1AC6"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ALN Lead</w:t>
            </w:r>
          </w:p>
          <w:p w14:paraId="6B010EF1" w14:textId="03B4ABFE" w:rsidR="28215F03" w:rsidRDefault="28215F03" w:rsidP="00E53A3C">
            <w:pPr>
              <w:spacing w:after="0" w:line="240" w:lineRule="auto"/>
              <w:rPr>
                <w:rFonts w:ascii="Corbel" w:eastAsia="Corbel" w:hAnsi="Corbel" w:cs="Corbel"/>
                <w:color w:val="000000" w:themeColor="text1"/>
              </w:rPr>
            </w:pPr>
          </w:p>
          <w:p w14:paraId="2AA38ADD" w14:textId="3F8EFB67"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Phase Leaders / SLT </w:t>
            </w:r>
          </w:p>
          <w:p w14:paraId="2A6EC366" w14:textId="150C0307" w:rsidR="28215F03" w:rsidRDefault="28215F03" w:rsidP="00E53A3C">
            <w:pPr>
              <w:spacing w:after="0" w:line="240" w:lineRule="auto"/>
              <w:rPr>
                <w:rFonts w:ascii="Corbel" w:eastAsia="Corbel" w:hAnsi="Corbel" w:cs="Corbel"/>
                <w:color w:val="000000" w:themeColor="text1"/>
              </w:rPr>
            </w:pPr>
          </w:p>
          <w:p w14:paraId="41FBF37C" w14:textId="6092E9AA"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Impact in class – wellbeing and academic progress  </w:t>
            </w:r>
          </w:p>
          <w:p w14:paraId="71EAF7E5" w14:textId="6A8BA90E" w:rsidR="28215F03" w:rsidRDefault="28215F03" w:rsidP="00E53A3C">
            <w:pPr>
              <w:spacing w:after="0" w:line="240" w:lineRule="auto"/>
              <w:rPr>
                <w:rFonts w:ascii="Corbel" w:eastAsia="Corbel" w:hAnsi="Corbel" w:cs="Corbel"/>
                <w:color w:val="000000" w:themeColor="text1"/>
              </w:rPr>
            </w:pPr>
          </w:p>
          <w:p w14:paraId="26BA14DA" w14:textId="46B20A71"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Discussions with parents/carers and professionals, staff discussions etc</w:t>
            </w:r>
          </w:p>
        </w:tc>
        <w:tc>
          <w:tcPr>
            <w:tcW w:w="2165" w:type="dxa"/>
            <w:tcMar>
              <w:left w:w="105" w:type="dxa"/>
              <w:right w:w="105" w:type="dxa"/>
            </w:tcMar>
          </w:tcPr>
          <w:p w14:paraId="515A0013" w14:textId="74B5F8B5"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lastRenderedPageBreak/>
              <w:t> </w:t>
            </w:r>
          </w:p>
        </w:tc>
      </w:tr>
      <w:tr w:rsidR="28215F03" w14:paraId="407842E1" w14:textId="77777777" w:rsidTr="28215F03">
        <w:trPr>
          <w:trHeight w:val="300"/>
        </w:trPr>
        <w:tc>
          <w:tcPr>
            <w:tcW w:w="2151" w:type="dxa"/>
            <w:tcMar>
              <w:left w:w="105" w:type="dxa"/>
              <w:right w:w="105" w:type="dxa"/>
            </w:tcMar>
          </w:tcPr>
          <w:p w14:paraId="780903AC" w14:textId="75B26BD7"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Audit school buildings for accessibility. </w:t>
            </w:r>
          </w:p>
        </w:tc>
        <w:tc>
          <w:tcPr>
            <w:tcW w:w="2165" w:type="dxa"/>
            <w:tcMar>
              <w:left w:w="105" w:type="dxa"/>
              <w:right w:w="105" w:type="dxa"/>
            </w:tcMar>
          </w:tcPr>
          <w:p w14:paraId="09386BB7" w14:textId="63033A08"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For the</w:t>
            </w:r>
            <w:r w:rsidRPr="28215F03">
              <w:rPr>
                <w:rStyle w:val="normaltextrun"/>
                <w:rFonts w:ascii="Corbel" w:eastAsia="Corbel" w:hAnsi="Corbel" w:cs="Corbel"/>
                <w:color w:val="000000" w:themeColor="text1"/>
              </w:rPr>
              <w:t xml:space="preserve"> school buildings and grounds are accessible for all children and adults and continue to improve access to the school’s physical environment for all </w:t>
            </w:r>
            <w:r w:rsidRPr="28215F03">
              <w:rPr>
                <w:rStyle w:val="normaltextrun"/>
                <w:rFonts w:eastAsia="Calibri" w:cs="Calibri"/>
                <w:color w:val="000000" w:themeColor="text1"/>
              </w:rPr>
              <w:t xml:space="preserve"> </w:t>
            </w:r>
          </w:p>
        </w:tc>
        <w:tc>
          <w:tcPr>
            <w:tcW w:w="2165" w:type="dxa"/>
            <w:tcMar>
              <w:left w:w="105" w:type="dxa"/>
              <w:right w:w="105" w:type="dxa"/>
            </w:tcMar>
          </w:tcPr>
          <w:p w14:paraId="151EFBEB" w14:textId="2AD0EEA5" w:rsidR="28215F03" w:rsidRDefault="28215F03" w:rsidP="00E53A3C">
            <w:pPr>
              <w:spacing w:after="0" w:line="240" w:lineRule="auto"/>
              <w:ind w:left="30"/>
              <w:rPr>
                <w:rFonts w:ascii="Corbel" w:eastAsia="Corbel" w:hAnsi="Corbel" w:cs="Corbel"/>
                <w:color w:val="000000" w:themeColor="text1"/>
              </w:rPr>
            </w:pPr>
            <w:r w:rsidRPr="28215F03">
              <w:rPr>
                <w:rStyle w:val="normaltextrun"/>
                <w:rFonts w:ascii="Corbel" w:eastAsia="Corbel" w:hAnsi="Corbel" w:cs="Corbel"/>
                <w:color w:val="000000" w:themeColor="text1"/>
              </w:rPr>
              <w:t>LA  Health &amp; Safety Officer to  provide input. </w:t>
            </w:r>
          </w:p>
          <w:p w14:paraId="3E980D16" w14:textId="1E5D0C0F" w:rsidR="28215F03" w:rsidRDefault="28215F03" w:rsidP="00E53A3C">
            <w:pPr>
              <w:spacing w:after="0" w:line="240" w:lineRule="auto"/>
              <w:ind w:left="30"/>
              <w:rPr>
                <w:rFonts w:ascii="Corbel" w:eastAsia="Corbel" w:hAnsi="Corbel" w:cs="Corbel"/>
                <w:color w:val="000000" w:themeColor="text1"/>
              </w:rPr>
            </w:pPr>
          </w:p>
          <w:p w14:paraId="3F792C2B" w14:textId="17D4561C" w:rsidR="28215F03" w:rsidRDefault="28215F03" w:rsidP="00E53A3C">
            <w:pPr>
              <w:spacing w:after="0" w:line="240" w:lineRule="auto"/>
              <w:ind w:left="30"/>
              <w:rPr>
                <w:rFonts w:ascii="Corbel" w:eastAsia="Corbel" w:hAnsi="Corbel" w:cs="Corbel"/>
                <w:color w:val="000000" w:themeColor="text1"/>
              </w:rPr>
            </w:pPr>
            <w:r w:rsidRPr="28215F03">
              <w:rPr>
                <w:rStyle w:val="eop"/>
                <w:rFonts w:ascii="Corbel" w:eastAsia="Corbel" w:hAnsi="Corbel" w:cs="Corbel"/>
                <w:color w:val="000000" w:themeColor="text1"/>
              </w:rPr>
              <w:t>LA Senior building surveyor to provide input</w:t>
            </w:r>
          </w:p>
        </w:tc>
        <w:tc>
          <w:tcPr>
            <w:tcW w:w="2151" w:type="dxa"/>
            <w:tcMar>
              <w:left w:w="105" w:type="dxa"/>
              <w:right w:w="105" w:type="dxa"/>
            </w:tcMar>
          </w:tcPr>
          <w:p w14:paraId="292495FD" w14:textId="17987F3F" w:rsidR="28215F03" w:rsidRDefault="28215F03" w:rsidP="00E53A3C">
            <w:pPr>
              <w:spacing w:after="0" w:line="240" w:lineRule="auto"/>
              <w:rPr>
                <w:rFonts w:eastAsia="Calibri" w:cs="Calibri"/>
              </w:rPr>
            </w:pPr>
            <w:r w:rsidRPr="28215F03">
              <w:rPr>
                <w:rStyle w:val="normaltextrun"/>
                <w:rFonts w:eastAsia="Calibri" w:cs="Calibri"/>
              </w:rPr>
              <w:t xml:space="preserve">Ongoing </w:t>
            </w:r>
          </w:p>
        </w:tc>
        <w:tc>
          <w:tcPr>
            <w:tcW w:w="2165" w:type="dxa"/>
            <w:tcMar>
              <w:left w:w="105" w:type="dxa"/>
              <w:right w:w="105" w:type="dxa"/>
            </w:tcMar>
          </w:tcPr>
          <w:p w14:paraId="3E830C46" w14:textId="1EE8194D"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School site officer</w:t>
            </w:r>
          </w:p>
          <w:p w14:paraId="7B893832" w14:textId="4134542E" w:rsidR="28215F03" w:rsidRDefault="28215F03" w:rsidP="00E53A3C">
            <w:pPr>
              <w:spacing w:after="0" w:line="240" w:lineRule="auto"/>
              <w:rPr>
                <w:rFonts w:eastAsia="Calibri" w:cs="Calibri"/>
                <w:color w:val="000000" w:themeColor="text1"/>
              </w:rPr>
            </w:pPr>
          </w:p>
          <w:p w14:paraId="60372574" w14:textId="5D07258B"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HT</w:t>
            </w:r>
          </w:p>
          <w:p w14:paraId="3CDC0AEF" w14:textId="59F50818" w:rsidR="28215F03" w:rsidRDefault="28215F03" w:rsidP="00E53A3C">
            <w:pPr>
              <w:spacing w:after="0" w:line="240" w:lineRule="auto"/>
              <w:rPr>
                <w:rFonts w:eastAsia="Calibri" w:cs="Calibri"/>
                <w:color w:val="000000" w:themeColor="text1"/>
              </w:rPr>
            </w:pPr>
          </w:p>
          <w:p w14:paraId="6E2A9CE0" w14:textId="598B34BD"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School site visits</w:t>
            </w:r>
          </w:p>
        </w:tc>
        <w:tc>
          <w:tcPr>
            <w:tcW w:w="2165" w:type="dxa"/>
            <w:tcMar>
              <w:left w:w="105" w:type="dxa"/>
              <w:right w:w="105" w:type="dxa"/>
            </w:tcMar>
          </w:tcPr>
          <w:p w14:paraId="56331960" w14:textId="124FE920" w:rsidR="28215F03" w:rsidRDefault="28215F03" w:rsidP="00E53A3C">
            <w:pPr>
              <w:spacing w:after="0" w:line="240" w:lineRule="auto"/>
              <w:rPr>
                <w:rFonts w:ascii="Corbel" w:eastAsia="Corbel" w:hAnsi="Corbel" w:cs="Corbel"/>
                <w:color w:val="000000" w:themeColor="text1"/>
              </w:rPr>
            </w:pPr>
          </w:p>
        </w:tc>
      </w:tr>
      <w:tr w:rsidR="28215F03" w14:paraId="365CEC23" w14:textId="77777777" w:rsidTr="28215F03">
        <w:trPr>
          <w:trHeight w:val="300"/>
        </w:trPr>
        <w:tc>
          <w:tcPr>
            <w:tcW w:w="2151" w:type="dxa"/>
            <w:tcMar>
              <w:left w:w="105" w:type="dxa"/>
              <w:right w:w="105" w:type="dxa"/>
            </w:tcMar>
          </w:tcPr>
          <w:p w14:paraId="77F93385" w14:textId="400B1231"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Ensure emergency and evacuation systems are set up for ALL pupils. </w:t>
            </w:r>
          </w:p>
        </w:tc>
        <w:tc>
          <w:tcPr>
            <w:tcW w:w="2165" w:type="dxa"/>
            <w:tcMar>
              <w:left w:w="105" w:type="dxa"/>
              <w:right w:w="105" w:type="dxa"/>
            </w:tcMar>
          </w:tcPr>
          <w:p w14:paraId="628E1AB0" w14:textId="22CB6DAA" w:rsidR="28215F03" w:rsidRDefault="28215F03" w:rsidP="00E53A3C">
            <w:pPr>
              <w:spacing w:after="0" w:line="240" w:lineRule="auto"/>
              <w:rPr>
                <w:rFonts w:ascii="Corbel" w:eastAsia="Corbel" w:hAnsi="Corbel" w:cs="Corbel"/>
                <w:color w:val="000000" w:themeColor="text1"/>
              </w:rPr>
            </w:pPr>
            <w:r w:rsidRPr="28215F03">
              <w:rPr>
                <w:rStyle w:val="normaltextrun"/>
                <w:rFonts w:ascii="Corbel" w:eastAsia="Corbel" w:hAnsi="Corbel" w:cs="Corbel"/>
                <w:color w:val="000000" w:themeColor="text1"/>
              </w:rPr>
              <w:t>Emergency and evacuation systems established for ALL pupils. </w:t>
            </w:r>
          </w:p>
        </w:tc>
        <w:tc>
          <w:tcPr>
            <w:tcW w:w="2165" w:type="dxa"/>
            <w:tcMar>
              <w:left w:w="105" w:type="dxa"/>
              <w:right w:w="105" w:type="dxa"/>
            </w:tcMar>
          </w:tcPr>
          <w:p w14:paraId="00CFDEC0" w14:textId="6C8A91EA" w:rsidR="28215F03" w:rsidRDefault="28215F03" w:rsidP="00E53A3C">
            <w:pPr>
              <w:spacing w:after="0" w:line="240" w:lineRule="auto"/>
              <w:ind w:left="30"/>
              <w:rPr>
                <w:rFonts w:ascii="Corbel" w:eastAsia="Corbel" w:hAnsi="Corbel" w:cs="Corbel"/>
                <w:color w:val="000000" w:themeColor="text1"/>
              </w:rPr>
            </w:pPr>
            <w:r w:rsidRPr="28215F03">
              <w:rPr>
                <w:rStyle w:val="normaltextrun"/>
                <w:rFonts w:ascii="Corbel" w:eastAsia="Corbel" w:hAnsi="Corbel" w:cs="Corbel"/>
                <w:color w:val="000000" w:themeColor="text1"/>
              </w:rPr>
              <w:t xml:space="preserve">Emergency and evacuation plan </w:t>
            </w:r>
          </w:p>
          <w:p w14:paraId="41EFADA8" w14:textId="0900F5A1" w:rsidR="28215F03" w:rsidRDefault="28215F03" w:rsidP="00E53A3C">
            <w:pPr>
              <w:spacing w:after="0" w:line="240" w:lineRule="auto"/>
              <w:ind w:left="30"/>
              <w:rPr>
                <w:rFonts w:ascii="Corbel" w:eastAsia="Corbel" w:hAnsi="Corbel" w:cs="Corbel"/>
                <w:color w:val="000000" w:themeColor="text1"/>
              </w:rPr>
            </w:pPr>
          </w:p>
          <w:p w14:paraId="4DD0BB01" w14:textId="384397CE" w:rsidR="28215F03" w:rsidRDefault="28215F03" w:rsidP="00E53A3C">
            <w:pPr>
              <w:spacing w:after="0" w:line="240" w:lineRule="auto"/>
              <w:ind w:left="30"/>
              <w:rPr>
                <w:rFonts w:ascii="Corbel" w:eastAsia="Corbel" w:hAnsi="Corbel" w:cs="Corbel"/>
                <w:color w:val="000000" w:themeColor="text1"/>
              </w:rPr>
            </w:pPr>
            <w:r w:rsidRPr="28215F03">
              <w:rPr>
                <w:rStyle w:val="normaltextrun"/>
                <w:rFonts w:ascii="Corbel" w:eastAsia="Corbel" w:hAnsi="Corbel" w:cs="Corbel"/>
                <w:color w:val="000000" w:themeColor="text1"/>
              </w:rPr>
              <w:t>School site plan</w:t>
            </w:r>
          </w:p>
        </w:tc>
        <w:tc>
          <w:tcPr>
            <w:tcW w:w="2151" w:type="dxa"/>
            <w:tcMar>
              <w:left w:w="105" w:type="dxa"/>
              <w:right w:w="105" w:type="dxa"/>
            </w:tcMar>
          </w:tcPr>
          <w:p w14:paraId="6C0358A9" w14:textId="07DBAB1B" w:rsidR="28215F03" w:rsidRDefault="28215F03" w:rsidP="00E53A3C">
            <w:pPr>
              <w:spacing w:after="0" w:line="240" w:lineRule="auto"/>
              <w:rPr>
                <w:rFonts w:eastAsia="Calibri" w:cs="Calibri"/>
              </w:rPr>
            </w:pPr>
            <w:r w:rsidRPr="28215F03">
              <w:rPr>
                <w:rStyle w:val="normaltextrun"/>
                <w:rFonts w:eastAsia="Calibri" w:cs="Calibri"/>
              </w:rPr>
              <w:t>Ongoing</w:t>
            </w:r>
          </w:p>
        </w:tc>
        <w:tc>
          <w:tcPr>
            <w:tcW w:w="2165" w:type="dxa"/>
            <w:tcMar>
              <w:left w:w="105" w:type="dxa"/>
              <w:right w:w="105" w:type="dxa"/>
            </w:tcMar>
          </w:tcPr>
          <w:p w14:paraId="20DB89CE" w14:textId="7D68A500"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Local Authority</w:t>
            </w:r>
          </w:p>
          <w:p w14:paraId="53AC2D0A" w14:textId="4D32F6CF" w:rsidR="28215F03" w:rsidRDefault="28215F03" w:rsidP="00E53A3C">
            <w:pPr>
              <w:spacing w:after="0" w:line="240" w:lineRule="auto"/>
              <w:rPr>
                <w:rFonts w:eastAsia="Calibri" w:cs="Calibri"/>
                <w:color w:val="000000" w:themeColor="text1"/>
              </w:rPr>
            </w:pPr>
          </w:p>
          <w:p w14:paraId="59D3C091" w14:textId="39CB23FF"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School site officer</w:t>
            </w:r>
          </w:p>
          <w:p w14:paraId="7C80E7E3" w14:textId="6A0C2B72" w:rsidR="28215F03" w:rsidRDefault="28215F03" w:rsidP="00E53A3C">
            <w:pPr>
              <w:spacing w:after="0" w:line="240" w:lineRule="auto"/>
              <w:rPr>
                <w:rFonts w:eastAsia="Calibri" w:cs="Calibri"/>
                <w:color w:val="000000" w:themeColor="text1"/>
              </w:rPr>
            </w:pPr>
          </w:p>
          <w:p w14:paraId="05517479" w14:textId="42B63C4C"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HT</w:t>
            </w:r>
          </w:p>
          <w:p w14:paraId="6B22A63A" w14:textId="2B548040" w:rsidR="28215F03" w:rsidRDefault="28215F03" w:rsidP="00E53A3C">
            <w:pPr>
              <w:spacing w:after="0" w:line="240" w:lineRule="auto"/>
              <w:rPr>
                <w:rFonts w:eastAsia="Calibri" w:cs="Calibri"/>
                <w:color w:val="000000" w:themeColor="text1"/>
              </w:rPr>
            </w:pPr>
          </w:p>
          <w:p w14:paraId="708CF9C5" w14:textId="6DD204DD"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 xml:space="preserve">Termly drills </w:t>
            </w:r>
          </w:p>
        </w:tc>
        <w:tc>
          <w:tcPr>
            <w:tcW w:w="2165" w:type="dxa"/>
            <w:tcMar>
              <w:left w:w="105" w:type="dxa"/>
              <w:right w:w="105" w:type="dxa"/>
            </w:tcMar>
          </w:tcPr>
          <w:p w14:paraId="0F5D3B3B" w14:textId="2D34F338" w:rsidR="28215F03" w:rsidRDefault="28215F03" w:rsidP="00E53A3C">
            <w:pPr>
              <w:spacing w:after="0" w:line="240" w:lineRule="auto"/>
              <w:rPr>
                <w:rFonts w:ascii="Corbel" w:eastAsia="Corbel" w:hAnsi="Corbel" w:cs="Corbel"/>
                <w:color w:val="000000" w:themeColor="text1"/>
              </w:rPr>
            </w:pPr>
          </w:p>
        </w:tc>
      </w:tr>
      <w:tr w:rsidR="28215F03" w14:paraId="5FE49153" w14:textId="77777777" w:rsidTr="28215F03">
        <w:trPr>
          <w:trHeight w:val="300"/>
        </w:trPr>
        <w:tc>
          <w:tcPr>
            <w:tcW w:w="2151" w:type="dxa"/>
            <w:tcMar>
              <w:left w:w="105" w:type="dxa"/>
              <w:right w:w="105" w:type="dxa"/>
            </w:tcMar>
          </w:tcPr>
          <w:p w14:paraId="1387DB8A" w14:textId="688567D4" w:rsidR="28215F03" w:rsidRDefault="28215F03" w:rsidP="00E53A3C">
            <w:pPr>
              <w:spacing w:after="0" w:line="240" w:lineRule="auto"/>
              <w:rPr>
                <w:rFonts w:eastAsia="Calibri" w:cs="Calibri"/>
              </w:rPr>
            </w:pPr>
            <w:r w:rsidRPr="28215F03">
              <w:rPr>
                <w:rFonts w:eastAsia="Calibri" w:cs="Calibri"/>
              </w:rPr>
              <w:t>Maintain safe access round the interior and exterior of the school</w:t>
            </w:r>
          </w:p>
        </w:tc>
        <w:tc>
          <w:tcPr>
            <w:tcW w:w="2165" w:type="dxa"/>
            <w:tcMar>
              <w:left w:w="105" w:type="dxa"/>
              <w:right w:w="105" w:type="dxa"/>
            </w:tcMar>
          </w:tcPr>
          <w:p w14:paraId="0AF9BD61" w14:textId="44B6508C" w:rsidR="28215F03" w:rsidRDefault="28215F03" w:rsidP="00E53A3C">
            <w:pPr>
              <w:spacing w:after="0" w:line="240" w:lineRule="auto"/>
              <w:rPr>
                <w:rFonts w:eastAsia="Calibri" w:cs="Calibri"/>
              </w:rPr>
            </w:pPr>
            <w:r w:rsidRPr="28215F03">
              <w:rPr>
                <w:rFonts w:eastAsia="Calibri" w:cs="Calibri"/>
              </w:rPr>
              <w:t>There is safe access throughout the school</w:t>
            </w:r>
          </w:p>
        </w:tc>
        <w:tc>
          <w:tcPr>
            <w:tcW w:w="2165" w:type="dxa"/>
            <w:tcMar>
              <w:left w:w="105" w:type="dxa"/>
              <w:right w:w="105" w:type="dxa"/>
            </w:tcMar>
          </w:tcPr>
          <w:p w14:paraId="0D615532" w14:textId="354B0981" w:rsidR="28215F03" w:rsidRDefault="28215F03" w:rsidP="00E53A3C">
            <w:pPr>
              <w:spacing w:after="0" w:line="240" w:lineRule="auto"/>
              <w:ind w:left="30"/>
              <w:rPr>
                <w:rFonts w:ascii="Corbel" w:eastAsia="Corbel" w:hAnsi="Corbel" w:cs="Corbel"/>
                <w:color w:val="000000" w:themeColor="text1"/>
              </w:rPr>
            </w:pPr>
            <w:r w:rsidRPr="28215F03">
              <w:rPr>
                <w:rStyle w:val="normaltextrun"/>
                <w:rFonts w:ascii="Corbel" w:eastAsia="Corbel" w:hAnsi="Corbel" w:cs="Corbel"/>
                <w:color w:val="000000" w:themeColor="text1"/>
              </w:rPr>
              <w:t xml:space="preserve">Risk assessments  </w:t>
            </w:r>
          </w:p>
        </w:tc>
        <w:tc>
          <w:tcPr>
            <w:tcW w:w="2151" w:type="dxa"/>
            <w:tcMar>
              <w:left w:w="105" w:type="dxa"/>
              <w:right w:w="105" w:type="dxa"/>
            </w:tcMar>
          </w:tcPr>
          <w:p w14:paraId="6481EF2E" w14:textId="6FBF4DAD" w:rsidR="28215F03" w:rsidRDefault="28215F03" w:rsidP="00E53A3C">
            <w:pPr>
              <w:spacing w:after="0" w:line="240" w:lineRule="auto"/>
              <w:rPr>
                <w:rFonts w:eastAsia="Calibri" w:cs="Calibri"/>
              </w:rPr>
            </w:pPr>
            <w:r w:rsidRPr="28215F03">
              <w:rPr>
                <w:rStyle w:val="normaltextrun"/>
                <w:rFonts w:eastAsia="Calibri" w:cs="Calibri"/>
              </w:rPr>
              <w:t xml:space="preserve">Ongoing </w:t>
            </w:r>
          </w:p>
        </w:tc>
        <w:tc>
          <w:tcPr>
            <w:tcW w:w="2165" w:type="dxa"/>
            <w:tcMar>
              <w:left w:w="105" w:type="dxa"/>
              <w:right w:w="105" w:type="dxa"/>
            </w:tcMar>
          </w:tcPr>
          <w:p w14:paraId="2C2A1BC9" w14:textId="1F2D6F77"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School site officer</w:t>
            </w:r>
          </w:p>
          <w:p w14:paraId="362C9D9A" w14:textId="671119E1" w:rsidR="28215F03" w:rsidRDefault="28215F03" w:rsidP="00E53A3C">
            <w:pPr>
              <w:spacing w:after="0" w:line="240" w:lineRule="auto"/>
              <w:rPr>
                <w:rFonts w:eastAsia="Calibri" w:cs="Calibri"/>
                <w:color w:val="000000" w:themeColor="text1"/>
              </w:rPr>
            </w:pPr>
          </w:p>
          <w:p w14:paraId="093498F8" w14:textId="68313321"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HT/ DHT</w:t>
            </w:r>
          </w:p>
        </w:tc>
        <w:tc>
          <w:tcPr>
            <w:tcW w:w="2165" w:type="dxa"/>
            <w:tcMar>
              <w:left w:w="105" w:type="dxa"/>
              <w:right w:w="105" w:type="dxa"/>
            </w:tcMar>
          </w:tcPr>
          <w:p w14:paraId="0EC7308A" w14:textId="21A44D95" w:rsidR="28215F03" w:rsidRDefault="28215F03" w:rsidP="00E53A3C">
            <w:pPr>
              <w:spacing w:after="0" w:line="240" w:lineRule="auto"/>
              <w:rPr>
                <w:rFonts w:ascii="Corbel" w:eastAsia="Corbel" w:hAnsi="Corbel" w:cs="Corbel"/>
                <w:color w:val="000000" w:themeColor="text1"/>
              </w:rPr>
            </w:pPr>
          </w:p>
        </w:tc>
      </w:tr>
      <w:tr w:rsidR="28215F03" w14:paraId="7D767629" w14:textId="77777777" w:rsidTr="28215F03">
        <w:trPr>
          <w:trHeight w:val="300"/>
        </w:trPr>
        <w:tc>
          <w:tcPr>
            <w:tcW w:w="2151" w:type="dxa"/>
            <w:tcMar>
              <w:left w:w="105" w:type="dxa"/>
              <w:right w:w="105" w:type="dxa"/>
            </w:tcMar>
          </w:tcPr>
          <w:p w14:paraId="0CB1D3A3" w14:textId="5C109894" w:rsidR="28215F03" w:rsidRDefault="28215F03" w:rsidP="00E53A3C">
            <w:pPr>
              <w:spacing w:after="0" w:line="240" w:lineRule="auto"/>
              <w:rPr>
                <w:rFonts w:eastAsia="Calibri" w:cs="Calibri"/>
              </w:rPr>
            </w:pPr>
            <w:r w:rsidRPr="28215F03">
              <w:rPr>
                <w:rFonts w:eastAsia="Calibri" w:cs="Calibri"/>
              </w:rPr>
              <w:lastRenderedPageBreak/>
              <w:t>Evaluate day and residential trips in light of current cohort</w:t>
            </w:r>
          </w:p>
        </w:tc>
        <w:tc>
          <w:tcPr>
            <w:tcW w:w="2165" w:type="dxa"/>
            <w:tcMar>
              <w:left w:w="105" w:type="dxa"/>
              <w:right w:w="105" w:type="dxa"/>
            </w:tcMar>
          </w:tcPr>
          <w:p w14:paraId="3D9E8FF9" w14:textId="4FCA0E50" w:rsidR="28215F03" w:rsidRDefault="28215F03" w:rsidP="00E53A3C">
            <w:pPr>
              <w:spacing w:after="0" w:line="240" w:lineRule="auto"/>
              <w:rPr>
                <w:rFonts w:eastAsia="Calibri" w:cs="Calibri"/>
              </w:rPr>
            </w:pPr>
            <w:r w:rsidRPr="28215F03">
              <w:rPr>
                <w:rFonts w:eastAsia="Calibri" w:cs="Calibri"/>
              </w:rPr>
              <w:t>All children are able to access all trips during their time within the cluster schools</w:t>
            </w:r>
          </w:p>
        </w:tc>
        <w:tc>
          <w:tcPr>
            <w:tcW w:w="2165" w:type="dxa"/>
            <w:tcMar>
              <w:left w:w="105" w:type="dxa"/>
              <w:right w:w="105" w:type="dxa"/>
            </w:tcMar>
          </w:tcPr>
          <w:p w14:paraId="17842C58" w14:textId="5C95C00B" w:rsidR="28215F03" w:rsidRDefault="28215F03" w:rsidP="00E53A3C">
            <w:pPr>
              <w:pStyle w:val="paragraph"/>
              <w:spacing w:before="0" w:beforeAutospacing="0" w:after="0" w:afterAutospacing="0"/>
              <w:ind w:left="30"/>
              <w:rPr>
                <w:rFonts w:ascii="Corbel" w:eastAsia="Corbel" w:hAnsi="Corbel" w:cs="Corbel"/>
                <w:color w:val="000000" w:themeColor="text1"/>
                <w:sz w:val="22"/>
                <w:szCs w:val="22"/>
              </w:rPr>
            </w:pPr>
            <w:r w:rsidRPr="28215F03">
              <w:rPr>
                <w:rFonts w:ascii="Corbel" w:eastAsia="Corbel" w:hAnsi="Corbel" w:cs="Corbel"/>
                <w:color w:val="000000" w:themeColor="text1"/>
                <w:sz w:val="22"/>
                <w:szCs w:val="22"/>
              </w:rPr>
              <w:t>Risk Assessments -Time for pre visit if required</w:t>
            </w:r>
          </w:p>
        </w:tc>
        <w:tc>
          <w:tcPr>
            <w:tcW w:w="2151" w:type="dxa"/>
            <w:tcMar>
              <w:left w:w="105" w:type="dxa"/>
              <w:right w:w="105" w:type="dxa"/>
            </w:tcMar>
          </w:tcPr>
          <w:p w14:paraId="25DFFAB3" w14:textId="47EF45B7" w:rsidR="28215F03" w:rsidRDefault="28215F03" w:rsidP="00E53A3C">
            <w:pPr>
              <w:spacing w:after="0" w:line="240" w:lineRule="auto"/>
              <w:rPr>
                <w:rFonts w:eastAsia="Calibri" w:cs="Calibri"/>
              </w:rPr>
            </w:pPr>
            <w:r w:rsidRPr="28215F03">
              <w:rPr>
                <w:rStyle w:val="normaltextrun"/>
                <w:rFonts w:eastAsia="Calibri" w:cs="Calibri"/>
              </w:rPr>
              <w:t xml:space="preserve">Ongoing </w:t>
            </w:r>
          </w:p>
        </w:tc>
        <w:tc>
          <w:tcPr>
            <w:tcW w:w="2165" w:type="dxa"/>
            <w:tcMar>
              <w:left w:w="105" w:type="dxa"/>
              <w:right w:w="105" w:type="dxa"/>
            </w:tcMar>
          </w:tcPr>
          <w:p w14:paraId="3A5B3F4E" w14:textId="0F8EBC60"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HT/ DHT</w:t>
            </w:r>
          </w:p>
        </w:tc>
        <w:tc>
          <w:tcPr>
            <w:tcW w:w="2165" w:type="dxa"/>
            <w:tcMar>
              <w:left w:w="105" w:type="dxa"/>
              <w:right w:w="105" w:type="dxa"/>
            </w:tcMar>
          </w:tcPr>
          <w:p w14:paraId="33FC7BCA" w14:textId="6F954088" w:rsidR="28215F03" w:rsidRDefault="28215F03" w:rsidP="00E53A3C">
            <w:pPr>
              <w:spacing w:after="0" w:line="240" w:lineRule="auto"/>
              <w:rPr>
                <w:rFonts w:ascii="Corbel" w:eastAsia="Corbel" w:hAnsi="Corbel" w:cs="Corbel"/>
                <w:color w:val="000000" w:themeColor="text1"/>
              </w:rPr>
            </w:pPr>
          </w:p>
        </w:tc>
      </w:tr>
      <w:tr w:rsidR="28215F03" w14:paraId="5F3E48FB" w14:textId="77777777" w:rsidTr="28215F03">
        <w:trPr>
          <w:trHeight w:val="300"/>
        </w:trPr>
        <w:tc>
          <w:tcPr>
            <w:tcW w:w="2151" w:type="dxa"/>
            <w:tcMar>
              <w:left w:w="105" w:type="dxa"/>
              <w:right w:w="105" w:type="dxa"/>
            </w:tcMar>
          </w:tcPr>
          <w:p w14:paraId="0498A789" w14:textId="4EAEF1DA" w:rsidR="28215F03" w:rsidRDefault="28215F03" w:rsidP="00E53A3C">
            <w:pPr>
              <w:spacing w:after="0" w:line="240" w:lineRule="auto"/>
              <w:rPr>
                <w:rFonts w:eastAsia="Calibri" w:cs="Calibri"/>
              </w:rPr>
            </w:pPr>
            <w:r w:rsidRPr="28215F03">
              <w:rPr>
                <w:rFonts w:eastAsia="Calibri" w:cs="Calibri"/>
              </w:rPr>
              <w:t>All children are visible in the curriculum and resources</w:t>
            </w:r>
          </w:p>
        </w:tc>
        <w:tc>
          <w:tcPr>
            <w:tcW w:w="2165" w:type="dxa"/>
            <w:tcMar>
              <w:left w:w="105" w:type="dxa"/>
              <w:right w:w="105" w:type="dxa"/>
            </w:tcMar>
          </w:tcPr>
          <w:p w14:paraId="65584741" w14:textId="293A6CE2" w:rsidR="28215F03" w:rsidRDefault="28215F03" w:rsidP="00E53A3C">
            <w:pPr>
              <w:spacing w:after="0" w:line="240" w:lineRule="auto"/>
              <w:rPr>
                <w:rFonts w:eastAsia="Calibri" w:cs="Calibri"/>
              </w:rPr>
            </w:pPr>
            <w:r w:rsidRPr="28215F03">
              <w:rPr>
                <w:rFonts w:eastAsia="Calibri" w:cs="Calibri"/>
              </w:rPr>
              <w:t>Children will be able to identify with characters in stories, historical figures and illustrations. They will feel seen in the curriculum and resources.</w:t>
            </w:r>
          </w:p>
        </w:tc>
        <w:tc>
          <w:tcPr>
            <w:tcW w:w="2165" w:type="dxa"/>
            <w:tcMar>
              <w:left w:w="105" w:type="dxa"/>
              <w:right w:w="105" w:type="dxa"/>
            </w:tcMar>
          </w:tcPr>
          <w:p w14:paraId="64C1B0B5" w14:textId="49766C72" w:rsidR="28215F03" w:rsidRDefault="28215F03" w:rsidP="00E53A3C">
            <w:pPr>
              <w:pStyle w:val="paragraph"/>
              <w:spacing w:before="0" w:beforeAutospacing="0" w:after="0" w:afterAutospacing="0"/>
              <w:ind w:left="30"/>
              <w:rPr>
                <w:rFonts w:ascii="Corbel" w:eastAsia="Corbel" w:hAnsi="Corbel" w:cs="Corbel"/>
                <w:color w:val="000000" w:themeColor="text1"/>
                <w:sz w:val="22"/>
                <w:szCs w:val="22"/>
              </w:rPr>
            </w:pPr>
            <w:r w:rsidRPr="28215F03">
              <w:rPr>
                <w:rFonts w:ascii="Corbel" w:eastAsia="Corbel" w:hAnsi="Corbel" w:cs="Corbel"/>
                <w:color w:val="000000" w:themeColor="text1"/>
                <w:sz w:val="22"/>
                <w:szCs w:val="22"/>
              </w:rPr>
              <w:t xml:space="preserve">Books </w:t>
            </w:r>
          </w:p>
          <w:p w14:paraId="149B9B92" w14:textId="5CF8F902" w:rsidR="28215F03" w:rsidRDefault="28215F03" w:rsidP="00E53A3C">
            <w:pPr>
              <w:spacing w:after="0" w:line="240" w:lineRule="auto"/>
              <w:ind w:left="30"/>
              <w:rPr>
                <w:rFonts w:ascii="Corbel" w:eastAsia="Corbel" w:hAnsi="Corbel" w:cs="Corbel"/>
                <w:color w:val="000000" w:themeColor="text1"/>
              </w:rPr>
            </w:pPr>
          </w:p>
          <w:p w14:paraId="575644F0" w14:textId="56A2A4F5" w:rsidR="28215F03" w:rsidRDefault="28215F03" w:rsidP="00E53A3C">
            <w:pPr>
              <w:pStyle w:val="paragraph"/>
              <w:spacing w:before="0" w:beforeAutospacing="0" w:after="0" w:afterAutospacing="0"/>
              <w:ind w:left="30"/>
              <w:rPr>
                <w:rFonts w:ascii="Corbel" w:eastAsia="Corbel" w:hAnsi="Corbel" w:cs="Corbel"/>
                <w:color w:val="000000" w:themeColor="text1"/>
                <w:sz w:val="22"/>
                <w:szCs w:val="22"/>
              </w:rPr>
            </w:pPr>
            <w:r w:rsidRPr="28215F03">
              <w:rPr>
                <w:rFonts w:ascii="Corbel" w:eastAsia="Corbel" w:hAnsi="Corbel" w:cs="Corbel"/>
                <w:color w:val="000000" w:themeColor="text1"/>
                <w:sz w:val="22"/>
                <w:szCs w:val="22"/>
              </w:rPr>
              <w:t>Display Boards</w:t>
            </w:r>
          </w:p>
        </w:tc>
        <w:tc>
          <w:tcPr>
            <w:tcW w:w="2151" w:type="dxa"/>
            <w:tcMar>
              <w:left w:w="105" w:type="dxa"/>
              <w:right w:w="105" w:type="dxa"/>
            </w:tcMar>
          </w:tcPr>
          <w:p w14:paraId="06BA2F70" w14:textId="531D4803" w:rsidR="28215F03" w:rsidRDefault="28215F03" w:rsidP="00E53A3C">
            <w:pPr>
              <w:spacing w:after="0" w:line="240" w:lineRule="auto"/>
              <w:rPr>
                <w:rFonts w:eastAsia="Calibri" w:cs="Calibri"/>
              </w:rPr>
            </w:pPr>
            <w:r w:rsidRPr="28215F03">
              <w:rPr>
                <w:rStyle w:val="normaltextrun"/>
                <w:rFonts w:eastAsia="Calibri" w:cs="Calibri"/>
              </w:rPr>
              <w:t>Ongoing</w:t>
            </w:r>
          </w:p>
        </w:tc>
        <w:tc>
          <w:tcPr>
            <w:tcW w:w="2165" w:type="dxa"/>
            <w:tcMar>
              <w:left w:w="105" w:type="dxa"/>
              <w:right w:w="105" w:type="dxa"/>
            </w:tcMar>
          </w:tcPr>
          <w:p w14:paraId="36A2AEF5" w14:textId="34CF6B11"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Curriculum Lead</w:t>
            </w:r>
          </w:p>
          <w:p w14:paraId="036214E2" w14:textId="16C2AD84" w:rsidR="28215F03" w:rsidRDefault="28215F03" w:rsidP="00E53A3C">
            <w:pPr>
              <w:spacing w:after="0" w:line="240" w:lineRule="auto"/>
              <w:rPr>
                <w:rFonts w:eastAsia="Calibri" w:cs="Calibri"/>
                <w:color w:val="000000" w:themeColor="text1"/>
              </w:rPr>
            </w:pPr>
          </w:p>
          <w:p w14:paraId="1809D113" w14:textId="6F7B312A" w:rsidR="28215F03" w:rsidRDefault="28215F03" w:rsidP="00E53A3C">
            <w:pPr>
              <w:spacing w:after="0" w:line="240" w:lineRule="auto"/>
              <w:rPr>
                <w:rFonts w:eastAsia="Calibri" w:cs="Calibri"/>
                <w:color w:val="000000" w:themeColor="text1"/>
              </w:rPr>
            </w:pPr>
            <w:r w:rsidRPr="28215F03">
              <w:rPr>
                <w:rStyle w:val="normaltextrun"/>
                <w:rFonts w:eastAsia="Calibri" w:cs="Calibri"/>
                <w:color w:val="000000" w:themeColor="text1"/>
              </w:rPr>
              <w:t>AOLE leads</w:t>
            </w:r>
          </w:p>
        </w:tc>
        <w:tc>
          <w:tcPr>
            <w:tcW w:w="2165" w:type="dxa"/>
            <w:tcMar>
              <w:left w:w="105" w:type="dxa"/>
              <w:right w:w="105" w:type="dxa"/>
            </w:tcMar>
          </w:tcPr>
          <w:p w14:paraId="29158411" w14:textId="23CFA84C" w:rsidR="28215F03" w:rsidRDefault="28215F03" w:rsidP="00E53A3C">
            <w:pPr>
              <w:spacing w:after="0" w:line="240" w:lineRule="auto"/>
              <w:rPr>
                <w:rFonts w:ascii="Corbel" w:eastAsia="Corbel" w:hAnsi="Corbel" w:cs="Corbel"/>
                <w:color w:val="000000" w:themeColor="text1"/>
              </w:rPr>
            </w:pPr>
          </w:p>
        </w:tc>
      </w:tr>
    </w:tbl>
    <w:p w14:paraId="626C0EA5" w14:textId="50F60024" w:rsidR="00536C79" w:rsidRPr="00536C79" w:rsidRDefault="00536C79" w:rsidP="00E53A3C">
      <w:pPr>
        <w:spacing w:after="0" w:line="240" w:lineRule="auto"/>
        <w:ind w:left="-20" w:right="-20"/>
        <w:rPr>
          <w:rFonts w:cs="Calibri"/>
        </w:rPr>
      </w:pPr>
    </w:p>
    <w:p w14:paraId="0387D0D6" w14:textId="77777777" w:rsidR="00B97D9C" w:rsidRPr="005D0BF6" w:rsidRDefault="00B97D9C" w:rsidP="00E53A3C">
      <w:pPr>
        <w:spacing w:after="0" w:line="240" w:lineRule="auto"/>
        <w:rPr>
          <w:rFonts w:ascii="Arial" w:hAnsi="Arial" w:cs="Arial"/>
          <w:b/>
          <w:sz w:val="32"/>
          <w:szCs w:val="32"/>
        </w:rPr>
      </w:pPr>
    </w:p>
    <w:p w14:paraId="565BFF5B" w14:textId="77777777" w:rsidR="00536C79" w:rsidRDefault="00536C79" w:rsidP="00E53A3C">
      <w:pPr>
        <w:spacing w:after="0" w:line="240" w:lineRule="auto"/>
        <w:rPr>
          <w:rFonts w:cs="Calibri"/>
        </w:rPr>
      </w:pPr>
    </w:p>
    <w:p w14:paraId="34CDD9EB" w14:textId="77777777" w:rsidR="00536C79" w:rsidRDefault="00536C79" w:rsidP="00E53A3C">
      <w:pPr>
        <w:spacing w:after="0" w:line="240" w:lineRule="auto"/>
        <w:rPr>
          <w:rFonts w:cs="Calibri"/>
        </w:rPr>
      </w:pPr>
    </w:p>
    <w:p w14:paraId="498AF0D8" w14:textId="77777777" w:rsidR="00536C79" w:rsidRDefault="00536C79" w:rsidP="00E53A3C">
      <w:pPr>
        <w:spacing w:after="0" w:line="240" w:lineRule="auto"/>
        <w:rPr>
          <w:rFonts w:cs="Calibri"/>
        </w:rPr>
      </w:pPr>
    </w:p>
    <w:p w14:paraId="263F3B9E" w14:textId="77777777" w:rsidR="00536C79" w:rsidRDefault="00536C79" w:rsidP="00E53A3C">
      <w:pPr>
        <w:spacing w:after="0" w:line="240" w:lineRule="auto"/>
        <w:rPr>
          <w:rFonts w:cs="Calibri"/>
        </w:rPr>
      </w:pPr>
    </w:p>
    <w:p w14:paraId="16E5E008" w14:textId="77777777" w:rsidR="00536C79" w:rsidRDefault="00536C79" w:rsidP="00E53A3C">
      <w:pPr>
        <w:spacing w:after="0" w:line="240" w:lineRule="auto"/>
        <w:rPr>
          <w:rFonts w:cs="Calibri"/>
        </w:rPr>
      </w:pPr>
    </w:p>
    <w:sectPr w:rsidR="00536C79" w:rsidSect="00536C79">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6C0D" w14:textId="77777777" w:rsidR="008C4798" w:rsidRDefault="008C4798">
      <w:pPr>
        <w:spacing w:after="0" w:line="240" w:lineRule="auto"/>
      </w:pPr>
      <w:r>
        <w:separator/>
      </w:r>
    </w:p>
  </w:endnote>
  <w:endnote w:type="continuationSeparator" w:id="0">
    <w:p w14:paraId="31C044BB" w14:textId="77777777" w:rsidR="008C4798" w:rsidRDefault="008C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475CFD" w:rsidRPr="00487085" w:rsidRDefault="00475CFD" w:rsidP="00487085">
    <w:pPr>
      <w:pStyle w:val="Footer"/>
      <w:jc w:val="center"/>
    </w:pPr>
    <w:r w:rsidRPr="00487085">
      <w:fldChar w:fldCharType="begin"/>
    </w:r>
    <w:r w:rsidRPr="00487085">
      <w:instrText xml:space="preserve"> PAGE   \* MERGEFORMAT </w:instrText>
    </w:r>
    <w:r w:rsidRPr="00487085">
      <w:fldChar w:fldCharType="separate"/>
    </w:r>
    <w:r>
      <w:rPr>
        <w:noProof/>
      </w:rPr>
      <w:t>2</w:t>
    </w:r>
    <w:r w:rsidRPr="004870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1A61" w14:textId="77777777" w:rsidR="008C4798" w:rsidRDefault="008C4798">
      <w:pPr>
        <w:spacing w:after="0" w:line="240" w:lineRule="auto"/>
      </w:pPr>
      <w:r>
        <w:separator/>
      </w:r>
    </w:p>
  </w:footnote>
  <w:footnote w:type="continuationSeparator" w:id="0">
    <w:p w14:paraId="6F5C0352" w14:textId="77777777" w:rsidR="008C4798" w:rsidRDefault="008C4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90"/>
    <w:multiLevelType w:val="hybridMultilevel"/>
    <w:tmpl w:val="C2DADFF0"/>
    <w:lvl w:ilvl="0" w:tplc="04090001">
      <w:start w:val="1"/>
      <w:numFmt w:val="bullet"/>
      <w:lvlText w:val=""/>
      <w:lvlJc w:val="left"/>
      <w:pPr>
        <w:tabs>
          <w:tab w:val="num" w:pos="295"/>
        </w:tabs>
        <w:ind w:left="295" w:hanging="360"/>
      </w:pPr>
      <w:rPr>
        <w:rFonts w:ascii="Symbol" w:hAnsi="Symbol" w:hint="default"/>
      </w:rPr>
    </w:lvl>
    <w:lvl w:ilvl="1" w:tplc="04090003" w:tentative="1">
      <w:start w:val="1"/>
      <w:numFmt w:val="bullet"/>
      <w:lvlText w:val="o"/>
      <w:lvlJc w:val="left"/>
      <w:pPr>
        <w:tabs>
          <w:tab w:val="num" w:pos="1015"/>
        </w:tabs>
        <w:ind w:left="1015" w:hanging="360"/>
      </w:pPr>
      <w:rPr>
        <w:rFonts w:ascii="Courier New" w:hAnsi="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03B5581A"/>
    <w:multiLevelType w:val="hybridMultilevel"/>
    <w:tmpl w:val="4462D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F7E18"/>
    <w:multiLevelType w:val="hybridMultilevel"/>
    <w:tmpl w:val="7CA6591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326"/>
    <w:multiLevelType w:val="multilevel"/>
    <w:tmpl w:val="27F09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14703"/>
    <w:multiLevelType w:val="hybridMultilevel"/>
    <w:tmpl w:val="E72AC5B4"/>
    <w:lvl w:ilvl="0" w:tplc="48681CEA">
      <w:start w:val="1"/>
      <w:numFmt w:val="bullet"/>
      <w:lvlText w:val=""/>
      <w:lvlJc w:val="left"/>
      <w:pPr>
        <w:tabs>
          <w:tab w:val="num" w:pos="294"/>
        </w:tabs>
        <w:ind w:left="152" w:hanging="360"/>
      </w:pPr>
      <w:rPr>
        <w:rFonts w:ascii="Symbol" w:hAnsi="Symbol" w:hint="default"/>
      </w:rPr>
    </w:lvl>
    <w:lvl w:ilvl="1" w:tplc="A72CBD4C" w:tentative="1">
      <w:start w:val="1"/>
      <w:numFmt w:val="bullet"/>
      <w:lvlText w:val="o"/>
      <w:lvlJc w:val="left"/>
      <w:pPr>
        <w:tabs>
          <w:tab w:val="num" w:pos="1014"/>
        </w:tabs>
        <w:ind w:left="872" w:hanging="360"/>
      </w:pPr>
      <w:rPr>
        <w:rFonts w:ascii="Courier New" w:hAnsi="Courier New" w:hint="default"/>
      </w:rPr>
    </w:lvl>
    <w:lvl w:ilvl="2" w:tplc="B946545C" w:tentative="1">
      <w:start w:val="1"/>
      <w:numFmt w:val="bullet"/>
      <w:lvlText w:val=""/>
      <w:lvlJc w:val="left"/>
      <w:pPr>
        <w:tabs>
          <w:tab w:val="num" w:pos="1734"/>
        </w:tabs>
        <w:ind w:left="1592" w:hanging="360"/>
      </w:pPr>
      <w:rPr>
        <w:rFonts w:ascii="Wingdings" w:hAnsi="Wingdings" w:hint="default"/>
      </w:rPr>
    </w:lvl>
    <w:lvl w:ilvl="3" w:tplc="BBB2214E" w:tentative="1">
      <w:start w:val="1"/>
      <w:numFmt w:val="bullet"/>
      <w:lvlText w:val=""/>
      <w:lvlJc w:val="left"/>
      <w:pPr>
        <w:tabs>
          <w:tab w:val="num" w:pos="2454"/>
        </w:tabs>
        <w:ind w:left="2312" w:hanging="360"/>
      </w:pPr>
      <w:rPr>
        <w:rFonts w:ascii="Symbol" w:hAnsi="Symbol" w:hint="default"/>
      </w:rPr>
    </w:lvl>
    <w:lvl w:ilvl="4" w:tplc="29CE10B0" w:tentative="1">
      <w:start w:val="1"/>
      <w:numFmt w:val="bullet"/>
      <w:lvlText w:val="o"/>
      <w:lvlJc w:val="left"/>
      <w:pPr>
        <w:tabs>
          <w:tab w:val="num" w:pos="3174"/>
        </w:tabs>
        <w:ind w:left="3032" w:hanging="360"/>
      </w:pPr>
      <w:rPr>
        <w:rFonts w:ascii="Courier New" w:hAnsi="Courier New" w:hint="default"/>
      </w:rPr>
    </w:lvl>
    <w:lvl w:ilvl="5" w:tplc="A4446D14" w:tentative="1">
      <w:start w:val="1"/>
      <w:numFmt w:val="bullet"/>
      <w:lvlText w:val=""/>
      <w:lvlJc w:val="left"/>
      <w:pPr>
        <w:tabs>
          <w:tab w:val="num" w:pos="3894"/>
        </w:tabs>
        <w:ind w:left="3752" w:hanging="360"/>
      </w:pPr>
      <w:rPr>
        <w:rFonts w:ascii="Wingdings" w:hAnsi="Wingdings" w:hint="default"/>
      </w:rPr>
    </w:lvl>
    <w:lvl w:ilvl="6" w:tplc="1A466A54" w:tentative="1">
      <w:start w:val="1"/>
      <w:numFmt w:val="bullet"/>
      <w:lvlText w:val=""/>
      <w:lvlJc w:val="left"/>
      <w:pPr>
        <w:tabs>
          <w:tab w:val="num" w:pos="4614"/>
        </w:tabs>
        <w:ind w:left="4472" w:hanging="360"/>
      </w:pPr>
      <w:rPr>
        <w:rFonts w:ascii="Symbol" w:hAnsi="Symbol" w:hint="default"/>
      </w:rPr>
    </w:lvl>
    <w:lvl w:ilvl="7" w:tplc="78668518" w:tentative="1">
      <w:start w:val="1"/>
      <w:numFmt w:val="bullet"/>
      <w:lvlText w:val="o"/>
      <w:lvlJc w:val="left"/>
      <w:pPr>
        <w:tabs>
          <w:tab w:val="num" w:pos="5334"/>
        </w:tabs>
        <w:ind w:left="5192" w:hanging="360"/>
      </w:pPr>
      <w:rPr>
        <w:rFonts w:ascii="Courier New" w:hAnsi="Courier New" w:hint="default"/>
      </w:rPr>
    </w:lvl>
    <w:lvl w:ilvl="8" w:tplc="942CFE94" w:tentative="1">
      <w:start w:val="1"/>
      <w:numFmt w:val="bullet"/>
      <w:lvlText w:val=""/>
      <w:lvlJc w:val="left"/>
      <w:pPr>
        <w:tabs>
          <w:tab w:val="num" w:pos="6054"/>
        </w:tabs>
        <w:ind w:left="5912" w:hanging="360"/>
      </w:pPr>
      <w:rPr>
        <w:rFonts w:ascii="Wingdings" w:hAnsi="Wingdings" w:hint="default"/>
      </w:rPr>
    </w:lvl>
  </w:abstractNum>
  <w:abstractNum w:abstractNumId="5" w15:restartNumberingAfterBreak="0">
    <w:nsid w:val="19C41C23"/>
    <w:multiLevelType w:val="multilevel"/>
    <w:tmpl w:val="3572CCC0"/>
    <w:lvl w:ilvl="0">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6A870"/>
    <w:multiLevelType w:val="hybridMultilevel"/>
    <w:tmpl w:val="2AF8D418"/>
    <w:lvl w:ilvl="0" w:tplc="13D06C9E">
      <w:start w:val="1"/>
      <w:numFmt w:val="bullet"/>
      <w:lvlText w:val=""/>
      <w:lvlJc w:val="left"/>
      <w:pPr>
        <w:ind w:left="360" w:hanging="360"/>
      </w:pPr>
      <w:rPr>
        <w:rFonts w:ascii="Symbol" w:hAnsi="Symbol" w:hint="default"/>
      </w:rPr>
    </w:lvl>
    <w:lvl w:ilvl="1" w:tplc="75BAC7F8">
      <w:start w:val="1"/>
      <w:numFmt w:val="bullet"/>
      <w:lvlText w:val="o"/>
      <w:lvlJc w:val="left"/>
      <w:pPr>
        <w:ind w:left="1080" w:hanging="360"/>
      </w:pPr>
      <w:rPr>
        <w:rFonts w:ascii="Courier New" w:hAnsi="Courier New" w:hint="default"/>
      </w:rPr>
    </w:lvl>
    <w:lvl w:ilvl="2" w:tplc="10588728">
      <w:start w:val="1"/>
      <w:numFmt w:val="bullet"/>
      <w:lvlText w:val=""/>
      <w:lvlJc w:val="left"/>
      <w:pPr>
        <w:ind w:left="1800" w:hanging="360"/>
      </w:pPr>
      <w:rPr>
        <w:rFonts w:ascii="Wingdings" w:hAnsi="Wingdings" w:hint="default"/>
      </w:rPr>
    </w:lvl>
    <w:lvl w:ilvl="3" w:tplc="7584BC10">
      <w:start w:val="1"/>
      <w:numFmt w:val="bullet"/>
      <w:lvlText w:val=""/>
      <w:lvlJc w:val="left"/>
      <w:pPr>
        <w:ind w:left="2520" w:hanging="360"/>
      </w:pPr>
      <w:rPr>
        <w:rFonts w:ascii="Symbol" w:hAnsi="Symbol" w:hint="default"/>
      </w:rPr>
    </w:lvl>
    <w:lvl w:ilvl="4" w:tplc="421C8B6C">
      <w:start w:val="1"/>
      <w:numFmt w:val="bullet"/>
      <w:lvlText w:val="o"/>
      <w:lvlJc w:val="left"/>
      <w:pPr>
        <w:ind w:left="3240" w:hanging="360"/>
      </w:pPr>
      <w:rPr>
        <w:rFonts w:ascii="Courier New" w:hAnsi="Courier New" w:hint="default"/>
      </w:rPr>
    </w:lvl>
    <w:lvl w:ilvl="5" w:tplc="2CECE906">
      <w:start w:val="1"/>
      <w:numFmt w:val="bullet"/>
      <w:lvlText w:val=""/>
      <w:lvlJc w:val="left"/>
      <w:pPr>
        <w:ind w:left="3960" w:hanging="360"/>
      </w:pPr>
      <w:rPr>
        <w:rFonts w:ascii="Wingdings" w:hAnsi="Wingdings" w:hint="default"/>
      </w:rPr>
    </w:lvl>
    <w:lvl w:ilvl="6" w:tplc="0EB0DE96">
      <w:start w:val="1"/>
      <w:numFmt w:val="bullet"/>
      <w:lvlText w:val=""/>
      <w:lvlJc w:val="left"/>
      <w:pPr>
        <w:ind w:left="4680" w:hanging="360"/>
      </w:pPr>
      <w:rPr>
        <w:rFonts w:ascii="Symbol" w:hAnsi="Symbol" w:hint="default"/>
      </w:rPr>
    </w:lvl>
    <w:lvl w:ilvl="7" w:tplc="D82C936E">
      <w:start w:val="1"/>
      <w:numFmt w:val="bullet"/>
      <w:lvlText w:val="o"/>
      <w:lvlJc w:val="left"/>
      <w:pPr>
        <w:ind w:left="5400" w:hanging="360"/>
      </w:pPr>
      <w:rPr>
        <w:rFonts w:ascii="Courier New" w:hAnsi="Courier New" w:hint="default"/>
      </w:rPr>
    </w:lvl>
    <w:lvl w:ilvl="8" w:tplc="4A2C08AC">
      <w:start w:val="1"/>
      <w:numFmt w:val="bullet"/>
      <w:lvlText w:val=""/>
      <w:lvlJc w:val="left"/>
      <w:pPr>
        <w:ind w:left="6120" w:hanging="360"/>
      </w:pPr>
      <w:rPr>
        <w:rFonts w:ascii="Wingdings" w:hAnsi="Wingdings" w:hint="default"/>
      </w:rPr>
    </w:lvl>
  </w:abstractNum>
  <w:abstractNum w:abstractNumId="7" w15:restartNumberingAfterBreak="0">
    <w:nsid w:val="245E59C4"/>
    <w:multiLevelType w:val="hybridMultilevel"/>
    <w:tmpl w:val="B77E0640"/>
    <w:lvl w:ilvl="0" w:tplc="FFFFFFFF">
      <w:start w:val="1"/>
      <w:numFmt w:val="decimal"/>
      <w:lvlText w:val="%1."/>
      <w:lvlJc w:val="left"/>
      <w:pPr>
        <w:tabs>
          <w:tab w:val="num" w:pos="294"/>
        </w:tabs>
        <w:ind w:left="294" w:hanging="360"/>
      </w:pPr>
      <w:rPr>
        <w:rFonts w:cs="Times New Roman"/>
      </w:rPr>
    </w:lvl>
    <w:lvl w:ilvl="1" w:tplc="04090019">
      <w:start w:val="1"/>
      <w:numFmt w:val="lowerLetter"/>
      <w:lvlText w:val="%2."/>
      <w:lvlJc w:val="left"/>
      <w:pPr>
        <w:tabs>
          <w:tab w:val="num" w:pos="1014"/>
        </w:tabs>
        <w:ind w:left="1014" w:hanging="360"/>
      </w:pPr>
      <w:rPr>
        <w:rFonts w:cs="Times New Roman"/>
      </w:rPr>
    </w:lvl>
    <w:lvl w:ilvl="2" w:tplc="0409001B">
      <w:start w:val="1"/>
      <w:numFmt w:val="lowerRoman"/>
      <w:lvlText w:val="%3."/>
      <w:lvlJc w:val="right"/>
      <w:pPr>
        <w:tabs>
          <w:tab w:val="num" w:pos="1734"/>
        </w:tabs>
        <w:ind w:left="1734" w:hanging="180"/>
      </w:pPr>
      <w:rPr>
        <w:rFonts w:cs="Times New Roman"/>
      </w:rPr>
    </w:lvl>
    <w:lvl w:ilvl="3" w:tplc="393626F6">
      <w:start w:val="1"/>
      <w:numFmt w:val="bullet"/>
      <w:lvlText w:val="–"/>
      <w:lvlJc w:val="left"/>
      <w:pPr>
        <w:tabs>
          <w:tab w:val="num" w:pos="2454"/>
        </w:tabs>
        <w:ind w:left="2454" w:hanging="360"/>
      </w:pPr>
      <w:rPr>
        <w:rFonts w:ascii="Arial" w:eastAsia="Times New Roman" w:hAnsi="Arial" w:hint="default"/>
      </w:rPr>
    </w:lvl>
    <w:lvl w:ilvl="4" w:tplc="04090019" w:tentative="1">
      <w:start w:val="1"/>
      <w:numFmt w:val="lowerLetter"/>
      <w:lvlText w:val="%5."/>
      <w:lvlJc w:val="left"/>
      <w:pPr>
        <w:tabs>
          <w:tab w:val="num" w:pos="3174"/>
        </w:tabs>
        <w:ind w:left="3174" w:hanging="360"/>
      </w:pPr>
      <w:rPr>
        <w:rFonts w:cs="Times New Roman"/>
      </w:rPr>
    </w:lvl>
    <w:lvl w:ilvl="5" w:tplc="0409001B" w:tentative="1">
      <w:start w:val="1"/>
      <w:numFmt w:val="lowerRoman"/>
      <w:lvlText w:val="%6."/>
      <w:lvlJc w:val="right"/>
      <w:pPr>
        <w:tabs>
          <w:tab w:val="num" w:pos="3894"/>
        </w:tabs>
        <w:ind w:left="3894" w:hanging="180"/>
      </w:pPr>
      <w:rPr>
        <w:rFonts w:cs="Times New Roman"/>
      </w:rPr>
    </w:lvl>
    <w:lvl w:ilvl="6" w:tplc="0409000F" w:tentative="1">
      <w:start w:val="1"/>
      <w:numFmt w:val="decimal"/>
      <w:lvlText w:val="%7."/>
      <w:lvlJc w:val="left"/>
      <w:pPr>
        <w:tabs>
          <w:tab w:val="num" w:pos="4614"/>
        </w:tabs>
        <w:ind w:left="4614" w:hanging="360"/>
      </w:pPr>
      <w:rPr>
        <w:rFonts w:cs="Times New Roman"/>
      </w:rPr>
    </w:lvl>
    <w:lvl w:ilvl="7" w:tplc="04090019" w:tentative="1">
      <w:start w:val="1"/>
      <w:numFmt w:val="lowerLetter"/>
      <w:lvlText w:val="%8."/>
      <w:lvlJc w:val="left"/>
      <w:pPr>
        <w:tabs>
          <w:tab w:val="num" w:pos="5334"/>
        </w:tabs>
        <w:ind w:left="5334" w:hanging="360"/>
      </w:pPr>
      <w:rPr>
        <w:rFonts w:cs="Times New Roman"/>
      </w:rPr>
    </w:lvl>
    <w:lvl w:ilvl="8" w:tplc="0409001B" w:tentative="1">
      <w:start w:val="1"/>
      <w:numFmt w:val="lowerRoman"/>
      <w:lvlText w:val="%9."/>
      <w:lvlJc w:val="right"/>
      <w:pPr>
        <w:tabs>
          <w:tab w:val="num" w:pos="6054"/>
        </w:tabs>
        <w:ind w:left="6054" w:hanging="180"/>
      </w:pPr>
      <w:rPr>
        <w:rFonts w:cs="Times New Roman"/>
      </w:rPr>
    </w:lvl>
  </w:abstractNum>
  <w:abstractNum w:abstractNumId="8" w15:restartNumberingAfterBreak="0">
    <w:nsid w:val="26A085E7"/>
    <w:multiLevelType w:val="hybridMultilevel"/>
    <w:tmpl w:val="0BFAE896"/>
    <w:lvl w:ilvl="0" w:tplc="4798E3B4">
      <w:start w:val="1"/>
      <w:numFmt w:val="bullet"/>
      <w:lvlText w:val=""/>
      <w:lvlJc w:val="left"/>
      <w:pPr>
        <w:ind w:left="360" w:hanging="360"/>
      </w:pPr>
      <w:rPr>
        <w:rFonts w:ascii="Symbol" w:hAnsi="Symbol" w:hint="default"/>
      </w:rPr>
    </w:lvl>
    <w:lvl w:ilvl="1" w:tplc="2B66453C">
      <w:start w:val="1"/>
      <w:numFmt w:val="bullet"/>
      <w:lvlText w:val="o"/>
      <w:lvlJc w:val="left"/>
      <w:pPr>
        <w:ind w:left="1080" w:hanging="360"/>
      </w:pPr>
      <w:rPr>
        <w:rFonts w:ascii="Courier New" w:hAnsi="Courier New" w:hint="default"/>
      </w:rPr>
    </w:lvl>
    <w:lvl w:ilvl="2" w:tplc="A306A51E">
      <w:start w:val="1"/>
      <w:numFmt w:val="bullet"/>
      <w:lvlText w:val=""/>
      <w:lvlJc w:val="left"/>
      <w:pPr>
        <w:ind w:left="1800" w:hanging="360"/>
      </w:pPr>
      <w:rPr>
        <w:rFonts w:ascii="Wingdings" w:hAnsi="Wingdings" w:hint="default"/>
      </w:rPr>
    </w:lvl>
    <w:lvl w:ilvl="3" w:tplc="212621A2">
      <w:start w:val="1"/>
      <w:numFmt w:val="bullet"/>
      <w:lvlText w:val=""/>
      <w:lvlJc w:val="left"/>
      <w:pPr>
        <w:ind w:left="2520" w:hanging="360"/>
      </w:pPr>
      <w:rPr>
        <w:rFonts w:ascii="Symbol" w:hAnsi="Symbol" w:hint="default"/>
      </w:rPr>
    </w:lvl>
    <w:lvl w:ilvl="4" w:tplc="B4107E08">
      <w:start w:val="1"/>
      <w:numFmt w:val="bullet"/>
      <w:lvlText w:val="o"/>
      <w:lvlJc w:val="left"/>
      <w:pPr>
        <w:ind w:left="3240" w:hanging="360"/>
      </w:pPr>
      <w:rPr>
        <w:rFonts w:ascii="Courier New" w:hAnsi="Courier New" w:hint="default"/>
      </w:rPr>
    </w:lvl>
    <w:lvl w:ilvl="5" w:tplc="77B48FB4">
      <w:start w:val="1"/>
      <w:numFmt w:val="bullet"/>
      <w:lvlText w:val=""/>
      <w:lvlJc w:val="left"/>
      <w:pPr>
        <w:ind w:left="3960" w:hanging="360"/>
      </w:pPr>
      <w:rPr>
        <w:rFonts w:ascii="Wingdings" w:hAnsi="Wingdings" w:hint="default"/>
      </w:rPr>
    </w:lvl>
    <w:lvl w:ilvl="6" w:tplc="837C89AC">
      <w:start w:val="1"/>
      <w:numFmt w:val="bullet"/>
      <w:lvlText w:val=""/>
      <w:lvlJc w:val="left"/>
      <w:pPr>
        <w:ind w:left="4680" w:hanging="360"/>
      </w:pPr>
      <w:rPr>
        <w:rFonts w:ascii="Symbol" w:hAnsi="Symbol" w:hint="default"/>
      </w:rPr>
    </w:lvl>
    <w:lvl w:ilvl="7" w:tplc="1744F1C0">
      <w:start w:val="1"/>
      <w:numFmt w:val="bullet"/>
      <w:lvlText w:val="o"/>
      <w:lvlJc w:val="left"/>
      <w:pPr>
        <w:ind w:left="5400" w:hanging="360"/>
      </w:pPr>
      <w:rPr>
        <w:rFonts w:ascii="Courier New" w:hAnsi="Courier New" w:hint="default"/>
      </w:rPr>
    </w:lvl>
    <w:lvl w:ilvl="8" w:tplc="1C0AFE00">
      <w:start w:val="1"/>
      <w:numFmt w:val="bullet"/>
      <w:lvlText w:val=""/>
      <w:lvlJc w:val="left"/>
      <w:pPr>
        <w:ind w:left="6120" w:hanging="360"/>
      </w:pPr>
      <w:rPr>
        <w:rFonts w:ascii="Wingdings" w:hAnsi="Wingdings" w:hint="default"/>
      </w:rPr>
    </w:lvl>
  </w:abstractNum>
  <w:abstractNum w:abstractNumId="9" w15:restartNumberingAfterBreak="0">
    <w:nsid w:val="30AB4867"/>
    <w:multiLevelType w:val="hybridMultilevel"/>
    <w:tmpl w:val="504252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27D3"/>
    <w:multiLevelType w:val="multilevel"/>
    <w:tmpl w:val="0854EE04"/>
    <w:lvl w:ilvl="0">
      <w:start w:val="1"/>
      <w:numFmt w:val="bullet"/>
      <w:lvlText w:val=""/>
      <w:lvlJc w:val="left"/>
      <w:pPr>
        <w:tabs>
          <w:tab w:val="num" w:pos="567"/>
        </w:tabs>
        <w:ind w:left="567" w:hanging="56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B436F"/>
    <w:multiLevelType w:val="hybridMultilevel"/>
    <w:tmpl w:val="730E5A10"/>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42D24163"/>
    <w:multiLevelType w:val="multilevel"/>
    <w:tmpl w:val="89B2F344"/>
    <w:lvl w:ilvl="0">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F0ACB"/>
    <w:multiLevelType w:val="hybridMultilevel"/>
    <w:tmpl w:val="5DCE436C"/>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4" w15:restartNumberingAfterBreak="0">
    <w:nsid w:val="57510874"/>
    <w:multiLevelType w:val="multilevel"/>
    <w:tmpl w:val="5528606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160"/>
        </w:tabs>
        <w:ind w:left="2160" w:hanging="720"/>
      </w:pPr>
      <w:rPr>
        <w:rFonts w:cs="Times New Roman" w:hint="default"/>
        <w:b w:val="0"/>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5" w15:restartNumberingAfterBreak="0">
    <w:nsid w:val="5CF86DEF"/>
    <w:multiLevelType w:val="hybridMultilevel"/>
    <w:tmpl w:val="B6B82F52"/>
    <w:lvl w:ilvl="0" w:tplc="0809000F">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BA747536">
      <w:numFmt w:val="bullet"/>
      <w:lvlText w:val="-"/>
      <w:lvlJc w:val="left"/>
      <w:pPr>
        <w:ind w:left="3420" w:hanging="720"/>
      </w:pPr>
      <w:rPr>
        <w:rFonts w:ascii="Calibri" w:eastAsia="Times New Roman" w:hAnsi="Calibri" w:cs="Calibri" w:hint="default"/>
        <w:b/>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643EAB8D"/>
    <w:multiLevelType w:val="hybridMultilevel"/>
    <w:tmpl w:val="4CD86EDE"/>
    <w:lvl w:ilvl="0" w:tplc="BBA06964">
      <w:start w:val="1"/>
      <w:numFmt w:val="bullet"/>
      <w:lvlText w:val=""/>
      <w:lvlJc w:val="left"/>
      <w:pPr>
        <w:ind w:left="360" w:hanging="360"/>
      </w:pPr>
      <w:rPr>
        <w:rFonts w:ascii="Symbol" w:hAnsi="Symbol" w:hint="default"/>
      </w:rPr>
    </w:lvl>
    <w:lvl w:ilvl="1" w:tplc="B7BAFFC0">
      <w:start w:val="1"/>
      <w:numFmt w:val="bullet"/>
      <w:lvlText w:val="o"/>
      <w:lvlJc w:val="left"/>
      <w:pPr>
        <w:ind w:left="1080" w:hanging="360"/>
      </w:pPr>
      <w:rPr>
        <w:rFonts w:ascii="Courier New" w:hAnsi="Courier New" w:hint="default"/>
      </w:rPr>
    </w:lvl>
    <w:lvl w:ilvl="2" w:tplc="119A99F4">
      <w:start w:val="1"/>
      <w:numFmt w:val="bullet"/>
      <w:lvlText w:val=""/>
      <w:lvlJc w:val="left"/>
      <w:pPr>
        <w:ind w:left="1800" w:hanging="360"/>
      </w:pPr>
      <w:rPr>
        <w:rFonts w:ascii="Wingdings" w:hAnsi="Wingdings" w:hint="default"/>
      </w:rPr>
    </w:lvl>
    <w:lvl w:ilvl="3" w:tplc="B4A0E9DA">
      <w:start w:val="1"/>
      <w:numFmt w:val="bullet"/>
      <w:lvlText w:val=""/>
      <w:lvlJc w:val="left"/>
      <w:pPr>
        <w:ind w:left="2520" w:hanging="360"/>
      </w:pPr>
      <w:rPr>
        <w:rFonts w:ascii="Symbol" w:hAnsi="Symbol" w:hint="default"/>
      </w:rPr>
    </w:lvl>
    <w:lvl w:ilvl="4" w:tplc="190C3660">
      <w:start w:val="1"/>
      <w:numFmt w:val="bullet"/>
      <w:lvlText w:val="o"/>
      <w:lvlJc w:val="left"/>
      <w:pPr>
        <w:ind w:left="3240" w:hanging="360"/>
      </w:pPr>
      <w:rPr>
        <w:rFonts w:ascii="Courier New" w:hAnsi="Courier New" w:hint="default"/>
      </w:rPr>
    </w:lvl>
    <w:lvl w:ilvl="5" w:tplc="5944E824">
      <w:start w:val="1"/>
      <w:numFmt w:val="bullet"/>
      <w:lvlText w:val=""/>
      <w:lvlJc w:val="left"/>
      <w:pPr>
        <w:ind w:left="3960" w:hanging="360"/>
      </w:pPr>
      <w:rPr>
        <w:rFonts w:ascii="Wingdings" w:hAnsi="Wingdings" w:hint="default"/>
      </w:rPr>
    </w:lvl>
    <w:lvl w:ilvl="6" w:tplc="4A84078C">
      <w:start w:val="1"/>
      <w:numFmt w:val="bullet"/>
      <w:lvlText w:val=""/>
      <w:lvlJc w:val="left"/>
      <w:pPr>
        <w:ind w:left="4680" w:hanging="360"/>
      </w:pPr>
      <w:rPr>
        <w:rFonts w:ascii="Symbol" w:hAnsi="Symbol" w:hint="default"/>
      </w:rPr>
    </w:lvl>
    <w:lvl w:ilvl="7" w:tplc="FDE25B10">
      <w:start w:val="1"/>
      <w:numFmt w:val="bullet"/>
      <w:lvlText w:val="o"/>
      <w:lvlJc w:val="left"/>
      <w:pPr>
        <w:ind w:left="5400" w:hanging="360"/>
      </w:pPr>
      <w:rPr>
        <w:rFonts w:ascii="Courier New" w:hAnsi="Courier New" w:hint="default"/>
      </w:rPr>
    </w:lvl>
    <w:lvl w:ilvl="8" w:tplc="0548E254">
      <w:start w:val="1"/>
      <w:numFmt w:val="bullet"/>
      <w:lvlText w:val=""/>
      <w:lvlJc w:val="left"/>
      <w:pPr>
        <w:ind w:left="6120" w:hanging="360"/>
      </w:pPr>
      <w:rPr>
        <w:rFonts w:ascii="Wingdings" w:hAnsi="Wingdings" w:hint="default"/>
      </w:rPr>
    </w:lvl>
  </w:abstractNum>
  <w:abstractNum w:abstractNumId="17" w15:restartNumberingAfterBreak="0">
    <w:nsid w:val="69EC61E4"/>
    <w:multiLevelType w:val="hybridMultilevel"/>
    <w:tmpl w:val="2AEE5910"/>
    <w:lvl w:ilvl="0" w:tplc="C6343B06">
      <w:start w:val="1"/>
      <w:numFmt w:val="bullet"/>
      <w:lvlText w:val=""/>
      <w:lvlJc w:val="left"/>
      <w:pPr>
        <w:ind w:left="360" w:hanging="360"/>
      </w:pPr>
      <w:rPr>
        <w:rFonts w:ascii="Symbol" w:hAnsi="Symbol" w:hint="default"/>
      </w:rPr>
    </w:lvl>
    <w:lvl w:ilvl="1" w:tplc="E09C5B08" w:tentative="1">
      <w:start w:val="1"/>
      <w:numFmt w:val="bullet"/>
      <w:lvlText w:val="o"/>
      <w:lvlJc w:val="left"/>
      <w:pPr>
        <w:ind w:left="1080" w:hanging="360"/>
      </w:pPr>
      <w:rPr>
        <w:rFonts w:ascii="Courier New" w:hAnsi="Courier New" w:hint="default"/>
      </w:rPr>
    </w:lvl>
    <w:lvl w:ilvl="2" w:tplc="AAC27F74" w:tentative="1">
      <w:start w:val="1"/>
      <w:numFmt w:val="bullet"/>
      <w:lvlText w:val=""/>
      <w:lvlJc w:val="left"/>
      <w:pPr>
        <w:ind w:left="1800" w:hanging="360"/>
      </w:pPr>
      <w:rPr>
        <w:rFonts w:ascii="Wingdings" w:hAnsi="Wingdings" w:hint="default"/>
      </w:rPr>
    </w:lvl>
    <w:lvl w:ilvl="3" w:tplc="14DA51F4" w:tentative="1">
      <w:start w:val="1"/>
      <w:numFmt w:val="bullet"/>
      <w:lvlText w:val=""/>
      <w:lvlJc w:val="left"/>
      <w:pPr>
        <w:ind w:left="2520" w:hanging="360"/>
      </w:pPr>
      <w:rPr>
        <w:rFonts w:ascii="Symbol" w:hAnsi="Symbol" w:hint="default"/>
      </w:rPr>
    </w:lvl>
    <w:lvl w:ilvl="4" w:tplc="55A62C06" w:tentative="1">
      <w:start w:val="1"/>
      <w:numFmt w:val="bullet"/>
      <w:lvlText w:val="o"/>
      <w:lvlJc w:val="left"/>
      <w:pPr>
        <w:ind w:left="3240" w:hanging="360"/>
      </w:pPr>
      <w:rPr>
        <w:rFonts w:ascii="Courier New" w:hAnsi="Courier New" w:hint="default"/>
      </w:rPr>
    </w:lvl>
    <w:lvl w:ilvl="5" w:tplc="33DCF18C" w:tentative="1">
      <w:start w:val="1"/>
      <w:numFmt w:val="bullet"/>
      <w:lvlText w:val=""/>
      <w:lvlJc w:val="left"/>
      <w:pPr>
        <w:ind w:left="3960" w:hanging="360"/>
      </w:pPr>
      <w:rPr>
        <w:rFonts w:ascii="Wingdings" w:hAnsi="Wingdings" w:hint="default"/>
      </w:rPr>
    </w:lvl>
    <w:lvl w:ilvl="6" w:tplc="09BE2D76" w:tentative="1">
      <w:start w:val="1"/>
      <w:numFmt w:val="bullet"/>
      <w:lvlText w:val=""/>
      <w:lvlJc w:val="left"/>
      <w:pPr>
        <w:ind w:left="4680" w:hanging="360"/>
      </w:pPr>
      <w:rPr>
        <w:rFonts w:ascii="Symbol" w:hAnsi="Symbol" w:hint="default"/>
      </w:rPr>
    </w:lvl>
    <w:lvl w:ilvl="7" w:tplc="5E181FD2" w:tentative="1">
      <w:start w:val="1"/>
      <w:numFmt w:val="bullet"/>
      <w:lvlText w:val="o"/>
      <w:lvlJc w:val="left"/>
      <w:pPr>
        <w:ind w:left="5400" w:hanging="360"/>
      </w:pPr>
      <w:rPr>
        <w:rFonts w:ascii="Courier New" w:hAnsi="Courier New" w:hint="default"/>
      </w:rPr>
    </w:lvl>
    <w:lvl w:ilvl="8" w:tplc="2938CA86" w:tentative="1">
      <w:start w:val="1"/>
      <w:numFmt w:val="bullet"/>
      <w:lvlText w:val=""/>
      <w:lvlJc w:val="left"/>
      <w:pPr>
        <w:ind w:left="6120" w:hanging="360"/>
      </w:pPr>
      <w:rPr>
        <w:rFonts w:ascii="Wingdings" w:hAnsi="Wingdings" w:hint="default"/>
      </w:rPr>
    </w:lvl>
  </w:abstractNum>
  <w:abstractNum w:abstractNumId="18" w15:restartNumberingAfterBreak="0">
    <w:nsid w:val="6D005000"/>
    <w:multiLevelType w:val="hybridMultilevel"/>
    <w:tmpl w:val="D37E10E4"/>
    <w:lvl w:ilvl="0" w:tplc="4432AFA6">
      <w:start w:val="1"/>
      <w:numFmt w:val="bullet"/>
      <w:lvlText w:val=""/>
      <w:lvlJc w:val="left"/>
      <w:pPr>
        <w:ind w:left="720" w:hanging="360"/>
      </w:pPr>
      <w:rPr>
        <w:rFonts w:ascii="Symbol" w:hAnsi="Symbol" w:hint="default"/>
      </w:rPr>
    </w:lvl>
    <w:lvl w:ilvl="1" w:tplc="226E3034">
      <w:start w:val="1"/>
      <w:numFmt w:val="bullet"/>
      <w:lvlText w:val="o"/>
      <w:lvlJc w:val="left"/>
      <w:pPr>
        <w:ind w:left="1440" w:hanging="360"/>
      </w:pPr>
      <w:rPr>
        <w:rFonts w:ascii="Courier New" w:hAnsi="Courier New" w:hint="default"/>
      </w:rPr>
    </w:lvl>
    <w:lvl w:ilvl="2" w:tplc="C01C7EDC">
      <w:start w:val="1"/>
      <w:numFmt w:val="bullet"/>
      <w:lvlText w:val=""/>
      <w:lvlJc w:val="left"/>
      <w:pPr>
        <w:ind w:left="2160" w:hanging="360"/>
      </w:pPr>
      <w:rPr>
        <w:rFonts w:ascii="Wingdings" w:hAnsi="Wingdings" w:hint="default"/>
      </w:rPr>
    </w:lvl>
    <w:lvl w:ilvl="3" w:tplc="37F4DEC8">
      <w:start w:val="1"/>
      <w:numFmt w:val="bullet"/>
      <w:lvlText w:val=""/>
      <w:lvlJc w:val="left"/>
      <w:pPr>
        <w:ind w:left="2880" w:hanging="360"/>
      </w:pPr>
      <w:rPr>
        <w:rFonts w:ascii="Symbol" w:hAnsi="Symbol" w:hint="default"/>
      </w:rPr>
    </w:lvl>
    <w:lvl w:ilvl="4" w:tplc="4C12B6D4">
      <w:start w:val="1"/>
      <w:numFmt w:val="bullet"/>
      <w:lvlText w:val="o"/>
      <w:lvlJc w:val="left"/>
      <w:pPr>
        <w:ind w:left="3600" w:hanging="360"/>
      </w:pPr>
      <w:rPr>
        <w:rFonts w:ascii="Courier New" w:hAnsi="Courier New" w:hint="default"/>
      </w:rPr>
    </w:lvl>
    <w:lvl w:ilvl="5" w:tplc="62A27056">
      <w:start w:val="1"/>
      <w:numFmt w:val="bullet"/>
      <w:lvlText w:val=""/>
      <w:lvlJc w:val="left"/>
      <w:pPr>
        <w:ind w:left="4320" w:hanging="360"/>
      </w:pPr>
      <w:rPr>
        <w:rFonts w:ascii="Wingdings" w:hAnsi="Wingdings" w:hint="default"/>
      </w:rPr>
    </w:lvl>
    <w:lvl w:ilvl="6" w:tplc="F83A5AE6">
      <w:start w:val="1"/>
      <w:numFmt w:val="bullet"/>
      <w:lvlText w:val=""/>
      <w:lvlJc w:val="left"/>
      <w:pPr>
        <w:ind w:left="5040" w:hanging="360"/>
      </w:pPr>
      <w:rPr>
        <w:rFonts w:ascii="Symbol" w:hAnsi="Symbol" w:hint="default"/>
      </w:rPr>
    </w:lvl>
    <w:lvl w:ilvl="7" w:tplc="BDBEAB66">
      <w:start w:val="1"/>
      <w:numFmt w:val="bullet"/>
      <w:lvlText w:val="o"/>
      <w:lvlJc w:val="left"/>
      <w:pPr>
        <w:ind w:left="5760" w:hanging="360"/>
      </w:pPr>
      <w:rPr>
        <w:rFonts w:ascii="Courier New" w:hAnsi="Courier New" w:hint="default"/>
      </w:rPr>
    </w:lvl>
    <w:lvl w:ilvl="8" w:tplc="1736B2BC">
      <w:start w:val="1"/>
      <w:numFmt w:val="bullet"/>
      <w:lvlText w:val=""/>
      <w:lvlJc w:val="left"/>
      <w:pPr>
        <w:ind w:left="6480" w:hanging="360"/>
      </w:pPr>
      <w:rPr>
        <w:rFonts w:ascii="Wingdings" w:hAnsi="Wingdings" w:hint="default"/>
      </w:rPr>
    </w:lvl>
  </w:abstractNum>
  <w:abstractNum w:abstractNumId="19" w15:restartNumberingAfterBreak="0">
    <w:nsid w:val="7A7A62B4"/>
    <w:multiLevelType w:val="multilevel"/>
    <w:tmpl w:val="A9FCA7C2"/>
    <w:lvl w:ilvl="0">
      <w:start w:val="1"/>
      <w:numFmt w:val="bullet"/>
      <w:lvlText w:val=""/>
      <w:lvlJc w:val="left"/>
      <w:pPr>
        <w:tabs>
          <w:tab w:val="num" w:pos="567"/>
        </w:tabs>
        <w:ind w:left="567" w:hanging="567"/>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6"/>
  </w:num>
  <w:num w:numId="4">
    <w:abstractNumId w:val="8"/>
  </w:num>
  <w:num w:numId="5">
    <w:abstractNumId w:val="3"/>
  </w:num>
  <w:num w:numId="6">
    <w:abstractNumId w:val="19"/>
  </w:num>
  <w:num w:numId="7">
    <w:abstractNumId w:val="12"/>
  </w:num>
  <w:num w:numId="8">
    <w:abstractNumId w:val="5"/>
  </w:num>
  <w:num w:numId="9">
    <w:abstractNumId w:val="10"/>
  </w:num>
  <w:num w:numId="10">
    <w:abstractNumId w:val="9"/>
  </w:num>
  <w:num w:numId="11">
    <w:abstractNumId w:val="11"/>
  </w:num>
  <w:num w:numId="12">
    <w:abstractNumId w:val="15"/>
  </w:num>
  <w:num w:numId="13">
    <w:abstractNumId w:val="14"/>
  </w:num>
  <w:num w:numId="14">
    <w:abstractNumId w:val="13"/>
  </w:num>
  <w:num w:numId="15">
    <w:abstractNumId w:val="4"/>
  </w:num>
  <w:num w:numId="16">
    <w:abstractNumId w:val="0"/>
  </w:num>
  <w:num w:numId="17">
    <w:abstractNumId w:val="7"/>
  </w:num>
  <w:num w:numId="18">
    <w:abstractNumId w:val="1"/>
  </w:num>
  <w:num w:numId="19">
    <w:abstractNumId w:val="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65"/>
    <w:rsid w:val="00033676"/>
    <w:rsid w:val="00037EF3"/>
    <w:rsid w:val="00040F50"/>
    <w:rsid w:val="00050448"/>
    <w:rsid w:val="0005264F"/>
    <w:rsid w:val="000657C7"/>
    <w:rsid w:val="00083288"/>
    <w:rsid w:val="0008752F"/>
    <w:rsid w:val="000928F6"/>
    <w:rsid w:val="000A2431"/>
    <w:rsid w:val="000A24C0"/>
    <w:rsid w:val="000A5033"/>
    <w:rsid w:val="000B3476"/>
    <w:rsid w:val="000C4171"/>
    <w:rsid w:val="000C7C3E"/>
    <w:rsid w:val="000D5F9C"/>
    <w:rsid w:val="000F335A"/>
    <w:rsid w:val="000F4A63"/>
    <w:rsid w:val="00101DF5"/>
    <w:rsid w:val="0012620F"/>
    <w:rsid w:val="00133FAE"/>
    <w:rsid w:val="00136288"/>
    <w:rsid w:val="001367C3"/>
    <w:rsid w:val="0014249F"/>
    <w:rsid w:val="00143C86"/>
    <w:rsid w:val="0015789C"/>
    <w:rsid w:val="0016468D"/>
    <w:rsid w:val="001B0F0E"/>
    <w:rsid w:val="001C0D5E"/>
    <w:rsid w:val="001C153A"/>
    <w:rsid w:val="002157C1"/>
    <w:rsid w:val="00222F3D"/>
    <w:rsid w:val="002735E5"/>
    <w:rsid w:val="00274365"/>
    <w:rsid w:val="0028140E"/>
    <w:rsid w:val="00282E59"/>
    <w:rsid w:val="002922DA"/>
    <w:rsid w:val="00296832"/>
    <w:rsid w:val="002A7386"/>
    <w:rsid w:val="002C1795"/>
    <w:rsid w:val="002E156F"/>
    <w:rsid w:val="0030412F"/>
    <w:rsid w:val="00326A8C"/>
    <w:rsid w:val="003275F5"/>
    <w:rsid w:val="00327887"/>
    <w:rsid w:val="00341EE1"/>
    <w:rsid w:val="00364F46"/>
    <w:rsid w:val="00371376"/>
    <w:rsid w:val="003C49CC"/>
    <w:rsid w:val="003D0C2B"/>
    <w:rsid w:val="003D5384"/>
    <w:rsid w:val="004073AF"/>
    <w:rsid w:val="00416370"/>
    <w:rsid w:val="004306CF"/>
    <w:rsid w:val="00450190"/>
    <w:rsid w:val="00453DEA"/>
    <w:rsid w:val="00460656"/>
    <w:rsid w:val="00462FE1"/>
    <w:rsid w:val="00475CFD"/>
    <w:rsid w:val="00476E10"/>
    <w:rsid w:val="00477C9F"/>
    <w:rsid w:val="004864D1"/>
    <w:rsid w:val="00487085"/>
    <w:rsid w:val="004A6744"/>
    <w:rsid w:val="004B7987"/>
    <w:rsid w:val="004D7D58"/>
    <w:rsid w:val="004F306C"/>
    <w:rsid w:val="004F38DC"/>
    <w:rsid w:val="00500B26"/>
    <w:rsid w:val="00507603"/>
    <w:rsid w:val="00517354"/>
    <w:rsid w:val="00526720"/>
    <w:rsid w:val="00530C1D"/>
    <w:rsid w:val="00536C79"/>
    <w:rsid w:val="00541EB0"/>
    <w:rsid w:val="0054446C"/>
    <w:rsid w:val="00544A75"/>
    <w:rsid w:val="00570E3A"/>
    <w:rsid w:val="00582D91"/>
    <w:rsid w:val="0058516F"/>
    <w:rsid w:val="005A62D2"/>
    <w:rsid w:val="005B2A19"/>
    <w:rsid w:val="005B5F7C"/>
    <w:rsid w:val="005E56A6"/>
    <w:rsid w:val="005E78F4"/>
    <w:rsid w:val="005F550C"/>
    <w:rsid w:val="005F656E"/>
    <w:rsid w:val="00603330"/>
    <w:rsid w:val="00604751"/>
    <w:rsid w:val="0060680D"/>
    <w:rsid w:val="006177A7"/>
    <w:rsid w:val="00630FB2"/>
    <w:rsid w:val="00635B95"/>
    <w:rsid w:val="00650158"/>
    <w:rsid w:val="006A459C"/>
    <w:rsid w:val="006A695E"/>
    <w:rsid w:val="006B5FE2"/>
    <w:rsid w:val="006C194A"/>
    <w:rsid w:val="006D2E54"/>
    <w:rsid w:val="006E6A40"/>
    <w:rsid w:val="007003E2"/>
    <w:rsid w:val="0070092A"/>
    <w:rsid w:val="00704941"/>
    <w:rsid w:val="00720AD3"/>
    <w:rsid w:val="00722498"/>
    <w:rsid w:val="00731A4C"/>
    <w:rsid w:val="00742351"/>
    <w:rsid w:val="00763ABD"/>
    <w:rsid w:val="0077733B"/>
    <w:rsid w:val="00777349"/>
    <w:rsid w:val="007A1F19"/>
    <w:rsid w:val="007B1934"/>
    <w:rsid w:val="007D3171"/>
    <w:rsid w:val="007E1D9E"/>
    <w:rsid w:val="007E470A"/>
    <w:rsid w:val="007E5F25"/>
    <w:rsid w:val="007F3DC4"/>
    <w:rsid w:val="00802615"/>
    <w:rsid w:val="0081197B"/>
    <w:rsid w:val="00811FB7"/>
    <w:rsid w:val="0082342B"/>
    <w:rsid w:val="008264A4"/>
    <w:rsid w:val="00831700"/>
    <w:rsid w:val="00842EBA"/>
    <w:rsid w:val="00844C3E"/>
    <w:rsid w:val="00846F5D"/>
    <w:rsid w:val="0086145B"/>
    <w:rsid w:val="00872547"/>
    <w:rsid w:val="00887FFD"/>
    <w:rsid w:val="0089031F"/>
    <w:rsid w:val="00891542"/>
    <w:rsid w:val="00892665"/>
    <w:rsid w:val="008A05DC"/>
    <w:rsid w:val="008A5794"/>
    <w:rsid w:val="008C4798"/>
    <w:rsid w:val="008D1C26"/>
    <w:rsid w:val="008D37D9"/>
    <w:rsid w:val="008E2F47"/>
    <w:rsid w:val="008E30B5"/>
    <w:rsid w:val="009205E4"/>
    <w:rsid w:val="009304D3"/>
    <w:rsid w:val="00940A64"/>
    <w:rsid w:val="0094232F"/>
    <w:rsid w:val="00996943"/>
    <w:rsid w:val="009E64B8"/>
    <w:rsid w:val="00A06ADB"/>
    <w:rsid w:val="00A1456B"/>
    <w:rsid w:val="00A31449"/>
    <w:rsid w:val="00A45826"/>
    <w:rsid w:val="00A464EA"/>
    <w:rsid w:val="00A46DF3"/>
    <w:rsid w:val="00A70308"/>
    <w:rsid w:val="00A86BC4"/>
    <w:rsid w:val="00A95F62"/>
    <w:rsid w:val="00AE4297"/>
    <w:rsid w:val="00B52503"/>
    <w:rsid w:val="00B61563"/>
    <w:rsid w:val="00B61FEA"/>
    <w:rsid w:val="00B635A7"/>
    <w:rsid w:val="00B97D9C"/>
    <w:rsid w:val="00BB7A7D"/>
    <w:rsid w:val="00BC0949"/>
    <w:rsid w:val="00BD37C7"/>
    <w:rsid w:val="00BD411C"/>
    <w:rsid w:val="00BD7627"/>
    <w:rsid w:val="00BF3476"/>
    <w:rsid w:val="00C1178C"/>
    <w:rsid w:val="00C17AAE"/>
    <w:rsid w:val="00C26BA7"/>
    <w:rsid w:val="00C34A84"/>
    <w:rsid w:val="00C633C0"/>
    <w:rsid w:val="00C66DF0"/>
    <w:rsid w:val="00C74057"/>
    <w:rsid w:val="00C87072"/>
    <w:rsid w:val="00CC1158"/>
    <w:rsid w:val="00CE4115"/>
    <w:rsid w:val="00CF6253"/>
    <w:rsid w:val="00CF7236"/>
    <w:rsid w:val="00D0101F"/>
    <w:rsid w:val="00D07E41"/>
    <w:rsid w:val="00D162C9"/>
    <w:rsid w:val="00D1648F"/>
    <w:rsid w:val="00D21FCC"/>
    <w:rsid w:val="00D42A5F"/>
    <w:rsid w:val="00D542B8"/>
    <w:rsid w:val="00D61EE1"/>
    <w:rsid w:val="00D75649"/>
    <w:rsid w:val="00D80858"/>
    <w:rsid w:val="00D80FE4"/>
    <w:rsid w:val="00D836A8"/>
    <w:rsid w:val="00DB5A9A"/>
    <w:rsid w:val="00DD33D1"/>
    <w:rsid w:val="00DD397B"/>
    <w:rsid w:val="00DD4896"/>
    <w:rsid w:val="00DD5D9C"/>
    <w:rsid w:val="00DE5F5E"/>
    <w:rsid w:val="00E01B53"/>
    <w:rsid w:val="00E10E4F"/>
    <w:rsid w:val="00E35ACA"/>
    <w:rsid w:val="00E41CE6"/>
    <w:rsid w:val="00E53A3C"/>
    <w:rsid w:val="00E61666"/>
    <w:rsid w:val="00E61A35"/>
    <w:rsid w:val="00E70E32"/>
    <w:rsid w:val="00E7147C"/>
    <w:rsid w:val="00E924DA"/>
    <w:rsid w:val="00E9415A"/>
    <w:rsid w:val="00E94CD0"/>
    <w:rsid w:val="00E95A21"/>
    <w:rsid w:val="00E9657B"/>
    <w:rsid w:val="00EB7AD5"/>
    <w:rsid w:val="00EB7F4B"/>
    <w:rsid w:val="00EC1C9A"/>
    <w:rsid w:val="00EC2001"/>
    <w:rsid w:val="00EC4759"/>
    <w:rsid w:val="00F227A6"/>
    <w:rsid w:val="00F2475C"/>
    <w:rsid w:val="00F35494"/>
    <w:rsid w:val="00F530E6"/>
    <w:rsid w:val="00F53C88"/>
    <w:rsid w:val="00F5639F"/>
    <w:rsid w:val="00F76D1F"/>
    <w:rsid w:val="00FA0B2B"/>
    <w:rsid w:val="00FA4DFE"/>
    <w:rsid w:val="00FB2D58"/>
    <w:rsid w:val="00FB39C3"/>
    <w:rsid w:val="00FC3505"/>
    <w:rsid w:val="00FD3219"/>
    <w:rsid w:val="00FD4801"/>
    <w:rsid w:val="00FE2893"/>
    <w:rsid w:val="00FF4128"/>
    <w:rsid w:val="0136BDD2"/>
    <w:rsid w:val="0157BE6E"/>
    <w:rsid w:val="0361D200"/>
    <w:rsid w:val="04AE3BE4"/>
    <w:rsid w:val="0507AD56"/>
    <w:rsid w:val="05B69582"/>
    <w:rsid w:val="05E6B4AC"/>
    <w:rsid w:val="065E803A"/>
    <w:rsid w:val="09749269"/>
    <w:rsid w:val="0975EB4F"/>
    <w:rsid w:val="09D0E1AE"/>
    <w:rsid w:val="0A9A36D5"/>
    <w:rsid w:val="0AB60633"/>
    <w:rsid w:val="0B6CB20F"/>
    <w:rsid w:val="0C1CDED9"/>
    <w:rsid w:val="0C360736"/>
    <w:rsid w:val="0C6E2CF8"/>
    <w:rsid w:val="0C8901E8"/>
    <w:rsid w:val="0D6948BD"/>
    <w:rsid w:val="0EF7FE80"/>
    <w:rsid w:val="10201719"/>
    <w:rsid w:val="10F04FFC"/>
    <w:rsid w:val="11391CDC"/>
    <w:rsid w:val="113F43FA"/>
    <w:rsid w:val="1186C600"/>
    <w:rsid w:val="12D4ED3D"/>
    <w:rsid w:val="12DB145B"/>
    <w:rsid w:val="13C7A9FF"/>
    <w:rsid w:val="156CFA01"/>
    <w:rsid w:val="156E01AE"/>
    <w:rsid w:val="16EE3CDD"/>
    <w:rsid w:val="180782AF"/>
    <w:rsid w:val="19380C81"/>
    <w:rsid w:val="1938BCCB"/>
    <w:rsid w:val="19A393BF"/>
    <w:rsid w:val="1AB81329"/>
    <w:rsid w:val="1AEFA75A"/>
    <w:rsid w:val="1BF18F5D"/>
    <w:rsid w:val="1C0F1C3C"/>
    <w:rsid w:val="1C540240"/>
    <w:rsid w:val="1CE9F7B4"/>
    <w:rsid w:val="1E175ABB"/>
    <w:rsid w:val="1E46AD2C"/>
    <w:rsid w:val="1E72BBE9"/>
    <w:rsid w:val="1EDE6555"/>
    <w:rsid w:val="1F1DBE02"/>
    <w:rsid w:val="1FECB340"/>
    <w:rsid w:val="20453DFB"/>
    <w:rsid w:val="20CD9CA2"/>
    <w:rsid w:val="21E10E5C"/>
    <w:rsid w:val="21E44B39"/>
    <w:rsid w:val="2285F91D"/>
    <w:rsid w:val="229A017D"/>
    <w:rsid w:val="229D9615"/>
    <w:rsid w:val="235AA86E"/>
    <w:rsid w:val="236F9222"/>
    <w:rsid w:val="251DD8D3"/>
    <w:rsid w:val="2664A571"/>
    <w:rsid w:val="26DDB3C3"/>
    <w:rsid w:val="28215F03"/>
    <w:rsid w:val="28798424"/>
    <w:rsid w:val="2A024078"/>
    <w:rsid w:val="2C1CDC32"/>
    <w:rsid w:val="2CF945D1"/>
    <w:rsid w:val="2DC7B8D2"/>
    <w:rsid w:val="3047E904"/>
    <w:rsid w:val="30AE1C2E"/>
    <w:rsid w:val="310C864E"/>
    <w:rsid w:val="31597484"/>
    <w:rsid w:val="3176F046"/>
    <w:rsid w:val="31F73226"/>
    <w:rsid w:val="329B29F5"/>
    <w:rsid w:val="33496AAB"/>
    <w:rsid w:val="33CACD1A"/>
    <w:rsid w:val="358D6B12"/>
    <w:rsid w:val="35E5CCD0"/>
    <w:rsid w:val="3696655C"/>
    <w:rsid w:val="36E58C22"/>
    <w:rsid w:val="390491DA"/>
    <w:rsid w:val="39292D63"/>
    <w:rsid w:val="393E61DF"/>
    <w:rsid w:val="3A8BF344"/>
    <w:rsid w:val="3A8D137D"/>
    <w:rsid w:val="3ADCACCB"/>
    <w:rsid w:val="3B11D65C"/>
    <w:rsid w:val="3BA601F2"/>
    <w:rsid w:val="3C202447"/>
    <w:rsid w:val="3C787D2C"/>
    <w:rsid w:val="3D31A223"/>
    <w:rsid w:val="3D31F465"/>
    <w:rsid w:val="3D793188"/>
    <w:rsid w:val="3DC5F95A"/>
    <w:rsid w:val="3E28D1E7"/>
    <w:rsid w:val="3E3DB3A7"/>
    <w:rsid w:val="3F61C9BB"/>
    <w:rsid w:val="3F64CFD6"/>
    <w:rsid w:val="40797315"/>
    <w:rsid w:val="40F25E2A"/>
    <w:rsid w:val="414BEE4F"/>
    <w:rsid w:val="42051346"/>
    <w:rsid w:val="423E77BA"/>
    <w:rsid w:val="43254D6A"/>
    <w:rsid w:val="43DA481B"/>
    <w:rsid w:val="44ACF52B"/>
    <w:rsid w:val="470B34DF"/>
    <w:rsid w:val="474A9E29"/>
    <w:rsid w:val="47FD69B5"/>
    <w:rsid w:val="4883E753"/>
    <w:rsid w:val="48C781E4"/>
    <w:rsid w:val="490B30C0"/>
    <w:rsid w:val="4910EB0A"/>
    <w:rsid w:val="4937C41F"/>
    <w:rsid w:val="493B7EE2"/>
    <w:rsid w:val="4968A65C"/>
    <w:rsid w:val="49EA9A17"/>
    <w:rsid w:val="4AC43E40"/>
    <w:rsid w:val="4AC88739"/>
    <w:rsid w:val="4AF2D095"/>
    <w:rsid w:val="4B8E3AA3"/>
    <w:rsid w:val="4B92CD2F"/>
    <w:rsid w:val="4C74D601"/>
    <w:rsid w:val="4DE6FF9E"/>
    <w:rsid w:val="4EAC265A"/>
    <w:rsid w:val="4EE045AE"/>
    <w:rsid w:val="4F82CFFF"/>
    <w:rsid w:val="4F97AF63"/>
    <w:rsid w:val="4FEF42AD"/>
    <w:rsid w:val="50146174"/>
    <w:rsid w:val="50B31922"/>
    <w:rsid w:val="511A6651"/>
    <w:rsid w:val="51337FC4"/>
    <w:rsid w:val="51535C3A"/>
    <w:rsid w:val="5169E2AF"/>
    <w:rsid w:val="51E786AA"/>
    <w:rsid w:val="538A28DD"/>
    <w:rsid w:val="563DA298"/>
    <w:rsid w:val="56B2B047"/>
    <w:rsid w:val="57101DD2"/>
    <w:rsid w:val="572F684E"/>
    <w:rsid w:val="57707F78"/>
    <w:rsid w:val="5779C35E"/>
    <w:rsid w:val="586535C7"/>
    <w:rsid w:val="5879471C"/>
    <w:rsid w:val="595BE927"/>
    <w:rsid w:val="5976D6F1"/>
    <w:rsid w:val="5D5C27A0"/>
    <w:rsid w:val="5E0F4268"/>
    <w:rsid w:val="5E17C448"/>
    <w:rsid w:val="5EEC9D62"/>
    <w:rsid w:val="60885645"/>
    <w:rsid w:val="60886DC3"/>
    <w:rsid w:val="609A3BB2"/>
    <w:rsid w:val="6180553F"/>
    <w:rsid w:val="6252D079"/>
    <w:rsid w:val="629A4C86"/>
    <w:rsid w:val="62B26322"/>
    <w:rsid w:val="62B396C6"/>
    <w:rsid w:val="6308C21A"/>
    <w:rsid w:val="63D2DAD1"/>
    <w:rsid w:val="64CE7C75"/>
    <w:rsid w:val="64D05603"/>
    <w:rsid w:val="6538F584"/>
    <w:rsid w:val="65D4ED38"/>
    <w:rsid w:val="66F7AF47"/>
    <w:rsid w:val="673201E4"/>
    <w:rsid w:val="675CC1F5"/>
    <w:rsid w:val="676358B3"/>
    <w:rsid w:val="6871A69E"/>
    <w:rsid w:val="68AF3E4B"/>
    <w:rsid w:val="69324DB4"/>
    <w:rsid w:val="69CD11BF"/>
    <w:rsid w:val="6B68E220"/>
    <w:rsid w:val="6BC5D359"/>
    <w:rsid w:val="6BCB206A"/>
    <w:rsid w:val="6C28066F"/>
    <w:rsid w:val="6D84470D"/>
    <w:rsid w:val="6D9AAC42"/>
    <w:rsid w:val="6D9D70A6"/>
    <w:rsid w:val="6E939DD0"/>
    <w:rsid w:val="6EA73082"/>
    <w:rsid w:val="6EEA0C60"/>
    <w:rsid w:val="70E9F057"/>
    <w:rsid w:val="71021B41"/>
    <w:rsid w:val="71CB3E92"/>
    <w:rsid w:val="720D18E8"/>
    <w:rsid w:val="7221AD22"/>
    <w:rsid w:val="74DB2CCC"/>
    <w:rsid w:val="757823E4"/>
    <w:rsid w:val="75FE39B9"/>
    <w:rsid w:val="76A7A353"/>
    <w:rsid w:val="76D46EF8"/>
    <w:rsid w:val="771A0990"/>
    <w:rsid w:val="77B95510"/>
    <w:rsid w:val="7816FFFC"/>
    <w:rsid w:val="7840A6F0"/>
    <w:rsid w:val="788B2F63"/>
    <w:rsid w:val="791EF2FB"/>
    <w:rsid w:val="7A09862A"/>
    <w:rsid w:val="7A84130A"/>
    <w:rsid w:val="7B2C2078"/>
    <w:rsid w:val="7BAD8799"/>
    <w:rsid w:val="7C5B8C0E"/>
    <w:rsid w:val="7D16E4D7"/>
    <w:rsid w:val="7D41B3B9"/>
    <w:rsid w:val="7DE1E820"/>
    <w:rsid w:val="7E864180"/>
    <w:rsid w:val="7EE0AED9"/>
    <w:rsid w:val="7F0A544B"/>
    <w:rsid w:val="7F7DB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8D4ABFD"/>
  <w15:chartTrackingRefBased/>
  <w15:docId w15:val="{A94C8F03-3AFB-4A4F-8356-F0566C48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F2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365"/>
    <w:pPr>
      <w:tabs>
        <w:tab w:val="center" w:pos="4513"/>
        <w:tab w:val="right" w:pos="9026"/>
      </w:tabs>
    </w:pPr>
  </w:style>
  <w:style w:type="character" w:customStyle="1" w:styleId="FooterChar">
    <w:name w:val="Footer Char"/>
    <w:link w:val="Footer"/>
    <w:uiPriority w:val="99"/>
    <w:rsid w:val="00274365"/>
    <w:rPr>
      <w:sz w:val="22"/>
      <w:szCs w:val="22"/>
      <w:lang w:eastAsia="en-US"/>
    </w:rPr>
  </w:style>
  <w:style w:type="character" w:styleId="PageNumber">
    <w:name w:val="page number"/>
    <w:uiPriority w:val="99"/>
    <w:rsid w:val="00274365"/>
    <w:rPr>
      <w:rFonts w:cs="Times New Roman"/>
    </w:rPr>
  </w:style>
  <w:style w:type="paragraph" w:styleId="BalloonText">
    <w:name w:val="Balloon Text"/>
    <w:basedOn w:val="Normal"/>
    <w:link w:val="BalloonTextChar"/>
    <w:uiPriority w:val="99"/>
    <w:semiHidden/>
    <w:unhideWhenUsed/>
    <w:rsid w:val="002735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5E5"/>
    <w:rPr>
      <w:rFonts w:ascii="Tahoma" w:hAnsi="Tahoma" w:cs="Tahoma"/>
      <w:sz w:val="16"/>
      <w:szCs w:val="16"/>
      <w:lang w:eastAsia="en-US"/>
    </w:rPr>
  </w:style>
  <w:style w:type="paragraph" w:styleId="Header">
    <w:name w:val="header"/>
    <w:basedOn w:val="Normal"/>
    <w:link w:val="HeaderChar"/>
    <w:uiPriority w:val="99"/>
    <w:unhideWhenUsed/>
    <w:rsid w:val="00487085"/>
    <w:pPr>
      <w:tabs>
        <w:tab w:val="center" w:pos="4513"/>
        <w:tab w:val="right" w:pos="9026"/>
      </w:tabs>
    </w:pPr>
  </w:style>
  <w:style w:type="character" w:customStyle="1" w:styleId="HeaderChar">
    <w:name w:val="Header Char"/>
    <w:link w:val="Header"/>
    <w:uiPriority w:val="99"/>
    <w:rsid w:val="00487085"/>
    <w:rPr>
      <w:sz w:val="22"/>
      <w:szCs w:val="22"/>
      <w:lang w:eastAsia="en-US"/>
    </w:rPr>
  </w:style>
  <w:style w:type="paragraph" w:styleId="BodyText2">
    <w:name w:val="Body Text 2"/>
    <w:basedOn w:val="Normal"/>
    <w:link w:val="BodyText2Char"/>
    <w:rsid w:val="006C194A"/>
    <w:pPr>
      <w:spacing w:after="0" w:line="240" w:lineRule="auto"/>
    </w:pPr>
    <w:rPr>
      <w:rFonts w:ascii="Times New Roman" w:eastAsia="Times New Roman" w:hAnsi="Times New Roman"/>
      <w:sz w:val="24"/>
      <w:szCs w:val="20"/>
      <w:lang w:eastAsia="en-GB"/>
    </w:rPr>
  </w:style>
  <w:style w:type="character" w:customStyle="1" w:styleId="BodyText2Char">
    <w:name w:val="Body Text 2 Char"/>
    <w:link w:val="BodyText2"/>
    <w:rsid w:val="006C194A"/>
    <w:rPr>
      <w:rFonts w:ascii="Times New Roman" w:eastAsia="Times New Roman" w:hAnsi="Times New Roman"/>
      <w:sz w:val="24"/>
    </w:rPr>
  </w:style>
  <w:style w:type="paragraph" w:styleId="ListParagraph">
    <w:name w:val="List Paragraph"/>
    <w:basedOn w:val="Normal"/>
    <w:uiPriority w:val="34"/>
    <w:qFormat/>
    <w:rsid w:val="00F35494"/>
    <w:pPr>
      <w:spacing w:after="0" w:line="240" w:lineRule="auto"/>
      <w:ind w:left="720"/>
      <w:contextualSpacing/>
    </w:pPr>
    <w:rPr>
      <w:rFonts w:ascii="Times New Roman" w:eastAsia="Times New Roman" w:hAnsi="Times New Roman"/>
      <w:sz w:val="24"/>
      <w:szCs w:val="20"/>
    </w:rPr>
  </w:style>
  <w:style w:type="paragraph" w:styleId="NoSpacing">
    <w:name w:val="No Spacing"/>
    <w:uiPriority w:val="1"/>
    <w:qFormat/>
    <w:rsid w:val="00EC1C9A"/>
    <w:rPr>
      <w:sz w:val="22"/>
      <w:szCs w:val="22"/>
      <w:lang w:eastAsia="en-US"/>
    </w:rPr>
  </w:style>
  <w:style w:type="paragraph" w:styleId="NormalWeb">
    <w:name w:val="Normal (Web)"/>
    <w:basedOn w:val="Normal"/>
    <w:uiPriority w:val="99"/>
    <w:semiHidden/>
    <w:unhideWhenUsed/>
    <w:rsid w:val="007E5F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7E5F25"/>
    <w:rPr>
      <w:rFonts w:ascii="Times New Roman" w:eastAsia="Times New Roman" w:hAnsi="Times New Roman"/>
      <w:b/>
      <w:bCs/>
      <w:sz w:val="36"/>
      <w:szCs w:val="36"/>
    </w:rPr>
  </w:style>
  <w:style w:type="table" w:styleId="TableGrid">
    <w:name w:val="Table Grid"/>
    <w:basedOn w:val="TableNormal"/>
    <w:uiPriority w:val="59"/>
    <w:rsid w:val="001B0F0E"/>
    <w:pPr>
      <w:ind w:firstLine="36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1178C"/>
    <w:pPr>
      <w:spacing w:after="120"/>
    </w:pPr>
  </w:style>
  <w:style w:type="character" w:customStyle="1" w:styleId="BodyTextChar">
    <w:name w:val="Body Text Char"/>
    <w:link w:val="BodyText"/>
    <w:uiPriority w:val="99"/>
    <w:semiHidden/>
    <w:rsid w:val="00C1178C"/>
    <w:rPr>
      <w:sz w:val="22"/>
      <w:szCs w:val="22"/>
      <w:lang w:eastAsia="en-US"/>
    </w:rPr>
  </w:style>
  <w:style w:type="paragraph" w:customStyle="1" w:styleId="paragraph">
    <w:name w:val="paragraph"/>
    <w:basedOn w:val="Normal"/>
    <w:rsid w:val="00BD76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D7627"/>
  </w:style>
  <w:style w:type="character" w:customStyle="1" w:styleId="eop">
    <w:name w:val="eop"/>
    <w:basedOn w:val="DefaultParagraphFont"/>
    <w:rsid w:val="00BD7627"/>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956">
      <w:bodyDiv w:val="1"/>
      <w:marLeft w:val="0"/>
      <w:marRight w:val="0"/>
      <w:marTop w:val="0"/>
      <w:marBottom w:val="0"/>
      <w:divBdr>
        <w:top w:val="none" w:sz="0" w:space="0" w:color="auto"/>
        <w:left w:val="none" w:sz="0" w:space="0" w:color="auto"/>
        <w:bottom w:val="none" w:sz="0" w:space="0" w:color="auto"/>
        <w:right w:val="none" w:sz="0" w:space="0" w:color="auto"/>
      </w:divBdr>
    </w:div>
    <w:div w:id="473373133">
      <w:bodyDiv w:val="1"/>
      <w:marLeft w:val="0"/>
      <w:marRight w:val="0"/>
      <w:marTop w:val="0"/>
      <w:marBottom w:val="0"/>
      <w:divBdr>
        <w:top w:val="none" w:sz="0" w:space="0" w:color="auto"/>
        <w:left w:val="none" w:sz="0" w:space="0" w:color="auto"/>
        <w:bottom w:val="none" w:sz="0" w:space="0" w:color="auto"/>
        <w:right w:val="none" w:sz="0" w:space="0" w:color="auto"/>
      </w:divBdr>
    </w:div>
    <w:div w:id="564031182">
      <w:bodyDiv w:val="1"/>
      <w:marLeft w:val="0"/>
      <w:marRight w:val="0"/>
      <w:marTop w:val="0"/>
      <w:marBottom w:val="0"/>
      <w:divBdr>
        <w:top w:val="none" w:sz="0" w:space="0" w:color="auto"/>
        <w:left w:val="none" w:sz="0" w:space="0" w:color="auto"/>
        <w:bottom w:val="none" w:sz="0" w:space="0" w:color="auto"/>
        <w:right w:val="none" w:sz="0" w:space="0" w:color="auto"/>
      </w:divBdr>
    </w:div>
    <w:div w:id="851458354">
      <w:bodyDiv w:val="1"/>
      <w:marLeft w:val="0"/>
      <w:marRight w:val="0"/>
      <w:marTop w:val="0"/>
      <w:marBottom w:val="0"/>
      <w:divBdr>
        <w:top w:val="none" w:sz="0" w:space="0" w:color="auto"/>
        <w:left w:val="none" w:sz="0" w:space="0" w:color="auto"/>
        <w:bottom w:val="none" w:sz="0" w:space="0" w:color="auto"/>
        <w:right w:val="none" w:sz="0" w:space="0" w:color="auto"/>
      </w:divBdr>
    </w:div>
    <w:div w:id="919560433">
      <w:bodyDiv w:val="1"/>
      <w:marLeft w:val="0"/>
      <w:marRight w:val="0"/>
      <w:marTop w:val="0"/>
      <w:marBottom w:val="0"/>
      <w:divBdr>
        <w:top w:val="none" w:sz="0" w:space="0" w:color="auto"/>
        <w:left w:val="none" w:sz="0" w:space="0" w:color="auto"/>
        <w:bottom w:val="none" w:sz="0" w:space="0" w:color="auto"/>
        <w:right w:val="none" w:sz="0" w:space="0" w:color="auto"/>
      </w:divBdr>
    </w:div>
    <w:div w:id="971860110">
      <w:bodyDiv w:val="1"/>
      <w:marLeft w:val="0"/>
      <w:marRight w:val="0"/>
      <w:marTop w:val="0"/>
      <w:marBottom w:val="0"/>
      <w:divBdr>
        <w:top w:val="none" w:sz="0" w:space="0" w:color="auto"/>
        <w:left w:val="none" w:sz="0" w:space="0" w:color="auto"/>
        <w:bottom w:val="none" w:sz="0" w:space="0" w:color="auto"/>
        <w:right w:val="none" w:sz="0" w:space="0" w:color="auto"/>
      </w:divBdr>
    </w:div>
    <w:div w:id="1003582241">
      <w:bodyDiv w:val="1"/>
      <w:marLeft w:val="0"/>
      <w:marRight w:val="0"/>
      <w:marTop w:val="0"/>
      <w:marBottom w:val="0"/>
      <w:divBdr>
        <w:top w:val="none" w:sz="0" w:space="0" w:color="auto"/>
        <w:left w:val="none" w:sz="0" w:space="0" w:color="auto"/>
        <w:bottom w:val="none" w:sz="0" w:space="0" w:color="auto"/>
        <w:right w:val="none" w:sz="0" w:space="0" w:color="auto"/>
      </w:divBdr>
    </w:div>
    <w:div w:id="1016805302">
      <w:bodyDiv w:val="1"/>
      <w:marLeft w:val="0"/>
      <w:marRight w:val="0"/>
      <w:marTop w:val="0"/>
      <w:marBottom w:val="0"/>
      <w:divBdr>
        <w:top w:val="none" w:sz="0" w:space="0" w:color="auto"/>
        <w:left w:val="none" w:sz="0" w:space="0" w:color="auto"/>
        <w:bottom w:val="none" w:sz="0" w:space="0" w:color="auto"/>
        <w:right w:val="none" w:sz="0" w:space="0" w:color="auto"/>
      </w:divBdr>
    </w:div>
    <w:div w:id="1042901168">
      <w:bodyDiv w:val="1"/>
      <w:marLeft w:val="0"/>
      <w:marRight w:val="0"/>
      <w:marTop w:val="0"/>
      <w:marBottom w:val="0"/>
      <w:divBdr>
        <w:top w:val="none" w:sz="0" w:space="0" w:color="auto"/>
        <w:left w:val="none" w:sz="0" w:space="0" w:color="auto"/>
        <w:bottom w:val="none" w:sz="0" w:space="0" w:color="auto"/>
        <w:right w:val="none" w:sz="0" w:space="0" w:color="auto"/>
      </w:divBdr>
    </w:div>
    <w:div w:id="1067535517">
      <w:bodyDiv w:val="1"/>
      <w:marLeft w:val="0"/>
      <w:marRight w:val="0"/>
      <w:marTop w:val="0"/>
      <w:marBottom w:val="0"/>
      <w:divBdr>
        <w:top w:val="none" w:sz="0" w:space="0" w:color="auto"/>
        <w:left w:val="none" w:sz="0" w:space="0" w:color="auto"/>
        <w:bottom w:val="none" w:sz="0" w:space="0" w:color="auto"/>
        <w:right w:val="none" w:sz="0" w:space="0" w:color="auto"/>
      </w:divBdr>
    </w:div>
    <w:div w:id="1075318797">
      <w:bodyDiv w:val="1"/>
      <w:marLeft w:val="0"/>
      <w:marRight w:val="0"/>
      <w:marTop w:val="0"/>
      <w:marBottom w:val="0"/>
      <w:divBdr>
        <w:top w:val="none" w:sz="0" w:space="0" w:color="auto"/>
        <w:left w:val="none" w:sz="0" w:space="0" w:color="auto"/>
        <w:bottom w:val="none" w:sz="0" w:space="0" w:color="auto"/>
        <w:right w:val="none" w:sz="0" w:space="0" w:color="auto"/>
      </w:divBdr>
    </w:div>
    <w:div w:id="1210068477">
      <w:bodyDiv w:val="1"/>
      <w:marLeft w:val="0"/>
      <w:marRight w:val="0"/>
      <w:marTop w:val="0"/>
      <w:marBottom w:val="0"/>
      <w:divBdr>
        <w:top w:val="none" w:sz="0" w:space="0" w:color="auto"/>
        <w:left w:val="none" w:sz="0" w:space="0" w:color="auto"/>
        <w:bottom w:val="none" w:sz="0" w:space="0" w:color="auto"/>
        <w:right w:val="none" w:sz="0" w:space="0" w:color="auto"/>
      </w:divBdr>
    </w:div>
    <w:div w:id="1211696671">
      <w:bodyDiv w:val="1"/>
      <w:marLeft w:val="0"/>
      <w:marRight w:val="0"/>
      <w:marTop w:val="0"/>
      <w:marBottom w:val="0"/>
      <w:divBdr>
        <w:top w:val="none" w:sz="0" w:space="0" w:color="auto"/>
        <w:left w:val="none" w:sz="0" w:space="0" w:color="auto"/>
        <w:bottom w:val="none" w:sz="0" w:space="0" w:color="auto"/>
        <w:right w:val="none" w:sz="0" w:space="0" w:color="auto"/>
      </w:divBdr>
    </w:div>
    <w:div w:id="1217742145">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412507018">
      <w:bodyDiv w:val="1"/>
      <w:marLeft w:val="0"/>
      <w:marRight w:val="0"/>
      <w:marTop w:val="0"/>
      <w:marBottom w:val="0"/>
      <w:divBdr>
        <w:top w:val="none" w:sz="0" w:space="0" w:color="auto"/>
        <w:left w:val="none" w:sz="0" w:space="0" w:color="auto"/>
        <w:bottom w:val="none" w:sz="0" w:space="0" w:color="auto"/>
        <w:right w:val="none" w:sz="0" w:space="0" w:color="auto"/>
      </w:divBdr>
    </w:div>
    <w:div w:id="1463766220">
      <w:bodyDiv w:val="1"/>
      <w:marLeft w:val="0"/>
      <w:marRight w:val="0"/>
      <w:marTop w:val="0"/>
      <w:marBottom w:val="0"/>
      <w:divBdr>
        <w:top w:val="none" w:sz="0" w:space="0" w:color="auto"/>
        <w:left w:val="none" w:sz="0" w:space="0" w:color="auto"/>
        <w:bottom w:val="none" w:sz="0" w:space="0" w:color="auto"/>
        <w:right w:val="none" w:sz="0" w:space="0" w:color="auto"/>
      </w:divBdr>
    </w:div>
    <w:div w:id="1489663449">
      <w:bodyDiv w:val="1"/>
      <w:marLeft w:val="0"/>
      <w:marRight w:val="0"/>
      <w:marTop w:val="0"/>
      <w:marBottom w:val="0"/>
      <w:divBdr>
        <w:top w:val="none" w:sz="0" w:space="0" w:color="auto"/>
        <w:left w:val="none" w:sz="0" w:space="0" w:color="auto"/>
        <w:bottom w:val="none" w:sz="0" w:space="0" w:color="auto"/>
        <w:right w:val="none" w:sz="0" w:space="0" w:color="auto"/>
      </w:divBdr>
    </w:div>
    <w:div w:id="1548566014">
      <w:bodyDiv w:val="1"/>
      <w:marLeft w:val="0"/>
      <w:marRight w:val="0"/>
      <w:marTop w:val="0"/>
      <w:marBottom w:val="0"/>
      <w:divBdr>
        <w:top w:val="none" w:sz="0" w:space="0" w:color="auto"/>
        <w:left w:val="none" w:sz="0" w:space="0" w:color="auto"/>
        <w:bottom w:val="none" w:sz="0" w:space="0" w:color="auto"/>
        <w:right w:val="none" w:sz="0" w:space="0" w:color="auto"/>
      </w:divBdr>
    </w:div>
    <w:div w:id="1584028765">
      <w:bodyDiv w:val="1"/>
      <w:marLeft w:val="0"/>
      <w:marRight w:val="0"/>
      <w:marTop w:val="0"/>
      <w:marBottom w:val="0"/>
      <w:divBdr>
        <w:top w:val="none" w:sz="0" w:space="0" w:color="auto"/>
        <w:left w:val="none" w:sz="0" w:space="0" w:color="auto"/>
        <w:bottom w:val="none" w:sz="0" w:space="0" w:color="auto"/>
        <w:right w:val="none" w:sz="0" w:space="0" w:color="auto"/>
      </w:divBdr>
    </w:div>
    <w:div w:id="1875653749">
      <w:bodyDiv w:val="1"/>
      <w:marLeft w:val="0"/>
      <w:marRight w:val="0"/>
      <w:marTop w:val="0"/>
      <w:marBottom w:val="0"/>
      <w:divBdr>
        <w:top w:val="none" w:sz="0" w:space="0" w:color="auto"/>
        <w:left w:val="none" w:sz="0" w:space="0" w:color="auto"/>
        <w:bottom w:val="none" w:sz="0" w:space="0" w:color="auto"/>
        <w:right w:val="none" w:sz="0" w:space="0" w:color="auto"/>
      </w:divBdr>
    </w:div>
    <w:div w:id="1977373725">
      <w:bodyDiv w:val="1"/>
      <w:marLeft w:val="0"/>
      <w:marRight w:val="0"/>
      <w:marTop w:val="0"/>
      <w:marBottom w:val="0"/>
      <w:divBdr>
        <w:top w:val="none" w:sz="0" w:space="0" w:color="auto"/>
        <w:left w:val="none" w:sz="0" w:space="0" w:color="auto"/>
        <w:bottom w:val="none" w:sz="0" w:space="0" w:color="auto"/>
        <w:right w:val="none" w:sz="0" w:space="0" w:color="auto"/>
      </w:divBdr>
    </w:div>
    <w:div w:id="1993480046">
      <w:bodyDiv w:val="1"/>
      <w:marLeft w:val="0"/>
      <w:marRight w:val="0"/>
      <w:marTop w:val="0"/>
      <w:marBottom w:val="0"/>
      <w:divBdr>
        <w:top w:val="none" w:sz="0" w:space="0" w:color="auto"/>
        <w:left w:val="none" w:sz="0" w:space="0" w:color="auto"/>
        <w:bottom w:val="none" w:sz="0" w:space="0" w:color="auto"/>
        <w:right w:val="none" w:sz="0" w:space="0" w:color="auto"/>
      </w:divBdr>
    </w:div>
    <w:div w:id="2005545685">
      <w:bodyDiv w:val="1"/>
      <w:marLeft w:val="0"/>
      <w:marRight w:val="0"/>
      <w:marTop w:val="0"/>
      <w:marBottom w:val="0"/>
      <w:divBdr>
        <w:top w:val="none" w:sz="0" w:space="0" w:color="auto"/>
        <w:left w:val="none" w:sz="0" w:space="0" w:color="auto"/>
        <w:bottom w:val="none" w:sz="0" w:space="0" w:color="auto"/>
        <w:right w:val="none" w:sz="0" w:space="0" w:color="auto"/>
      </w:divBdr>
    </w:div>
    <w:div w:id="2075352667">
      <w:bodyDiv w:val="1"/>
      <w:marLeft w:val="0"/>
      <w:marRight w:val="0"/>
      <w:marTop w:val="0"/>
      <w:marBottom w:val="0"/>
      <w:divBdr>
        <w:top w:val="none" w:sz="0" w:space="0" w:color="auto"/>
        <w:left w:val="none" w:sz="0" w:space="0" w:color="auto"/>
        <w:bottom w:val="none" w:sz="0" w:space="0" w:color="auto"/>
        <w:right w:val="none" w:sz="0" w:space="0" w:color="auto"/>
      </w:divBdr>
    </w:div>
    <w:div w:id="21094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rpl.org/cour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unicef.org.uk/rights-respecting-schools/" TargetMode="External"/><Relationship Id="rId2" Type="http://schemas.openxmlformats.org/officeDocument/2006/relationships/customXml" Target="../customXml/item2.xml"/><Relationship Id="rId16" Type="http://schemas.openxmlformats.org/officeDocument/2006/relationships/hyperlink" Target="https://www.unicef.org.uk/rights-respecting-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hy-me.org/resources/restorative-justice-schools-youth-resources/?gad_source=1&amp;gclid=CjwKCAjwte-vBhBFEiwAQSv_xWsff2FlDnI8tpoO2gui4t2PUB1KeMFNIeMvatr1VprMDwKYv7mbhBoCyCYQAvD_BwE&amp;doing_wp_cron=1711019155.485060930252075195312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abcChPvd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17" ma:contentTypeDescription="Create a new document." ma:contentTypeScope="" ma:versionID="37852d2b52fc584d6e9ee42b257d6f54">
  <xsd:schema xmlns:xsd="http://www.w3.org/2001/XMLSchema" xmlns:xs="http://www.w3.org/2001/XMLSchema" xmlns:p="http://schemas.microsoft.com/office/2006/metadata/properties" xmlns:ns2="d94e5ff2-9fdf-479f-833b-44e0becbfd4a" xmlns:ns3="986b49b6-6b95-4048-a05a-f024ea267484" targetNamespace="http://schemas.microsoft.com/office/2006/metadata/properties" ma:root="true" ma:fieldsID="79370969c9016ef6ba1ee5e66d7832ba" ns2:_="" ns3:_="">
    <xsd:import namespace="d94e5ff2-9fdf-479f-833b-44e0becbfd4a"/>
    <xsd:import namespace="986b49b6-6b95-4048-a05a-f024ea2674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e89217-83d0-4faa-96c7-e9b9a1262b75}" ma:internalName="TaxCatchAll" ma:showField="CatchAllData" ma:web="986b49b6-6b95-4048-a05a-f024ea267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4e5ff2-9fdf-479f-833b-44e0becbfd4a">
      <Terms xmlns="http://schemas.microsoft.com/office/infopath/2007/PartnerControls"/>
    </lcf76f155ced4ddcb4097134ff3c332f>
    <TaxCatchAll xmlns="986b49b6-6b95-4048-a05a-f024ea267484" xsi:nil="true"/>
    <SharedWithUsers xmlns="986b49b6-6b95-4048-a05a-f024ea267484">
      <UserInfo>
        <DisplayName/>
        <AccountId xsi:nil="true"/>
        <AccountType/>
      </UserInfo>
    </SharedWithUsers>
  </documentManagement>
</p:properties>
</file>

<file path=customXml/itemProps1.xml><?xml version="1.0" encoding="utf-8"?>
<ds:datastoreItem xmlns:ds="http://schemas.openxmlformats.org/officeDocument/2006/customXml" ds:itemID="{2D253B63-E06A-49B9-93D2-CC0218F4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e5ff2-9fdf-479f-833b-44e0becbfd4a"/>
    <ds:schemaRef ds:uri="986b49b6-6b95-4048-a05a-f024ea26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763D5-895A-46B7-AD58-0DB13C846A85}">
  <ds:schemaRefs>
    <ds:schemaRef ds:uri="http://schemas.microsoft.com/sharepoint/v3/contenttype/forms"/>
  </ds:schemaRefs>
</ds:datastoreItem>
</file>

<file path=customXml/itemProps3.xml><?xml version="1.0" encoding="utf-8"?>
<ds:datastoreItem xmlns:ds="http://schemas.openxmlformats.org/officeDocument/2006/customXml" ds:itemID="{7C5AA79F-9BA3-4AD1-BEED-E37B24154D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6b49b6-6b95-4048-a05a-f024ea267484"/>
    <ds:schemaRef ds:uri="http://purl.org/dc/terms/"/>
    <ds:schemaRef ds:uri="d94e5ff2-9fdf-479f-833b-44e0becbfd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5801</Words>
  <Characters>33072</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GNP.SWilliams2</cp:lastModifiedBy>
  <cp:revision>2</cp:revision>
  <cp:lastPrinted>2018-04-17T15:10:00Z</cp:lastPrinted>
  <dcterms:created xsi:type="dcterms:W3CDTF">2024-03-22T15:23:00Z</dcterms:created>
  <dcterms:modified xsi:type="dcterms:W3CDTF">2024-03-22T15:23:00Z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y fmtid="{D5CDD505-2E9C-101B-9397-08002B2CF9AE}" pid="3" name="Order">
    <vt:r8>780900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_ColorTag">
    <vt:lpwstr/>
  </property>
  <property fmtid="{D5CDD505-2E9C-101B-9397-08002B2CF9AE}" pid="15" name="MediaServiceImageTags">
    <vt:lpwstr/>
  </property>
</Properties>
</file>